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502D55">
      <w:pPr>
        <w:pStyle w:val="11"/>
        <w:rPr>
          <w:rFonts w:ascii="Times New Roman" w:hAnsi="Times New Roman" w:cs="Times New Roman"/>
          <w:sz w:val="24"/>
          <w:szCs w:val="24"/>
        </w:rPr>
      </w:pPr>
      <w:r>
        <w:rPr>
          <w:rFonts w:ascii="Times New Roman" w:hAnsi="Times New Roman" w:eastAsia="Times New Roman" w:cs="Times New Roman"/>
          <w:b/>
          <w:sz w:val="24"/>
          <w:szCs w:val="24"/>
        </w:rPr>
        <w:t xml:space="preserve">                                           </w:t>
      </w:r>
    </w:p>
    <w:p w14:paraId="1380932D">
      <w:pPr>
        <w:pStyle w:val="11"/>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drawing>
          <wp:inline distT="0" distB="0" distL="114300" distR="114300">
            <wp:extent cx="6737350" cy="9308465"/>
            <wp:effectExtent l="0" t="0" r="13970" b="3175"/>
            <wp:docPr id="3" name="Изображение 3" descr="титульный самооб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титульный самообследования"/>
                    <pic:cNvPicPr>
                      <a:picLocks noChangeAspect="1"/>
                    </pic:cNvPicPr>
                  </pic:nvPicPr>
                  <pic:blipFill>
                    <a:blip r:embed="rId6"/>
                    <a:stretch>
                      <a:fillRect/>
                    </a:stretch>
                  </pic:blipFill>
                  <pic:spPr>
                    <a:xfrm>
                      <a:off x="0" y="0"/>
                      <a:ext cx="6737350" cy="9308465"/>
                    </a:xfrm>
                    <a:prstGeom prst="rect">
                      <a:avLst/>
                    </a:prstGeom>
                  </pic:spPr>
                </pic:pic>
              </a:graphicData>
            </a:graphic>
          </wp:inline>
        </w:drawing>
      </w:r>
      <w:bookmarkStart w:id="0" w:name="_GoBack"/>
      <w:bookmarkEnd w:id="0"/>
    </w:p>
    <w:p w14:paraId="54CA516A">
      <w:pPr>
        <w:pStyle w:val="11"/>
        <w:jc w:val="center"/>
        <w:rPr>
          <w:rFonts w:ascii="Times New Roman" w:hAnsi="Times New Roman" w:cs="Times New Roman"/>
          <w:sz w:val="24"/>
          <w:szCs w:val="24"/>
        </w:rPr>
      </w:pPr>
    </w:p>
    <w:p w14:paraId="2A1758EB">
      <w:pPr>
        <w:pStyle w:val="11"/>
        <w:jc w:val="center"/>
        <w:rPr>
          <w:rFonts w:ascii="Times New Roman" w:hAnsi="Times New Roman" w:cs="Times New Roman"/>
          <w:sz w:val="24"/>
          <w:szCs w:val="24"/>
        </w:rPr>
      </w:pPr>
    </w:p>
    <w:p w14:paraId="658188F9">
      <w:pPr>
        <w:rPr>
          <w:rFonts w:ascii="Times New Roman" w:hAnsi="Times New Roman" w:cs="Times New Roman"/>
          <w:b/>
          <w:sz w:val="28"/>
          <w:szCs w:val="28"/>
        </w:rPr>
      </w:pPr>
      <w:r>
        <w:rPr>
          <w:rFonts w:ascii="Times New Roman" w:hAnsi="Times New Roman" w:cs="Times New Roman"/>
          <w:b/>
          <w:sz w:val="28"/>
          <w:szCs w:val="28"/>
        </w:rPr>
        <w:t>Введение</w:t>
      </w:r>
    </w:p>
    <w:p w14:paraId="7981156D">
      <w:pPr>
        <w:ind w:firstLine="426"/>
        <w:rPr>
          <w:rFonts w:ascii="Times New Roman" w:hAnsi="Times New Roman" w:cs="Times New Roman"/>
          <w:sz w:val="24"/>
          <w:szCs w:val="24"/>
        </w:rPr>
      </w:pPr>
      <w:r>
        <w:rPr>
          <w:rFonts w:ascii="Times New Roman" w:hAnsi="Times New Roman" w:cs="Times New Roman"/>
          <w:sz w:val="24"/>
          <w:szCs w:val="24"/>
        </w:rPr>
        <w:t>Совершенствование качества образования и эффективности деятельности общеобразовательных организаций, в том числе, на основе обеспечения информационной открытости и прозрачности их деятельности, является одним из приоритетных направлений государственной политики в сфере образования.</w:t>
      </w:r>
    </w:p>
    <w:p w14:paraId="40FD39DE">
      <w:pPr>
        <w:ind w:firstLine="426"/>
        <w:rPr>
          <w:rFonts w:ascii="Times New Roman" w:hAnsi="Times New Roman" w:cs="Times New Roman"/>
          <w:sz w:val="24"/>
          <w:szCs w:val="24"/>
        </w:rPr>
      </w:pPr>
      <w:r>
        <w:rPr>
          <w:rFonts w:ascii="Times New Roman" w:hAnsi="Times New Roman" w:cs="Times New Roman"/>
          <w:sz w:val="24"/>
          <w:szCs w:val="24"/>
        </w:rPr>
        <w:t>Самообследование Муниципального бюджетного общеобразовательного учреждения средней общеобразовательной школы №8 имени К.Х. Карсанова г. Владикавказа РСО-Алания (далее- МБОУ СОШ №8) проводилось в соответствии с:</w:t>
      </w:r>
    </w:p>
    <w:p w14:paraId="739646E0">
      <w:pPr>
        <w:ind w:firstLine="426"/>
        <w:rPr>
          <w:rFonts w:ascii="Times New Roman" w:hAnsi="Times New Roman" w:cs="Times New Roman"/>
          <w:sz w:val="24"/>
          <w:szCs w:val="24"/>
        </w:rPr>
      </w:pPr>
      <w:r>
        <w:rPr>
          <w:rFonts w:ascii="Times New Roman" w:hAnsi="Times New Roman" w:cs="Times New Roman"/>
          <w:sz w:val="24"/>
          <w:szCs w:val="24"/>
        </w:rPr>
        <w:t>- приказом Министерства образования и науки Российской Федерации от 14.06.2013г. № 463 «Об утверждении порядка проведения самообследования образовательной организацией»;</w:t>
      </w:r>
    </w:p>
    <w:p w14:paraId="03715C5E">
      <w:pPr>
        <w:ind w:firstLine="426"/>
        <w:rPr>
          <w:rFonts w:ascii="Times New Roman" w:hAnsi="Times New Roman" w:cs="Times New Roman"/>
          <w:sz w:val="24"/>
          <w:szCs w:val="24"/>
        </w:rPr>
      </w:pPr>
      <w:r>
        <w:rPr>
          <w:rFonts w:ascii="Times New Roman" w:hAnsi="Times New Roman" w:cs="Times New Roman"/>
          <w:sz w:val="24"/>
          <w:szCs w:val="24"/>
        </w:rPr>
        <w:t>-приказом Министерства образования и науки РФ от 14.12.2017 № 1218 «О внесении изменений в Порядок проведения самообследования образовательной  организации, утвержденный приказом Министерства образования и науки РФ от 14.06.2013 № 462»;</w:t>
      </w:r>
    </w:p>
    <w:p w14:paraId="45455B34">
      <w:pPr>
        <w:ind w:firstLine="426"/>
        <w:rPr>
          <w:rFonts w:ascii="Times New Roman" w:hAnsi="Times New Roman" w:cs="Times New Roman"/>
          <w:sz w:val="24"/>
          <w:szCs w:val="24"/>
        </w:rPr>
      </w:pPr>
      <w:r>
        <w:rPr>
          <w:rFonts w:ascii="Times New Roman" w:hAnsi="Times New Roman" w:cs="Times New Roman"/>
          <w:sz w:val="24"/>
          <w:szCs w:val="24"/>
        </w:rPr>
        <w:t xml:space="preserve">- положением «О проведении самообследования». </w:t>
      </w:r>
    </w:p>
    <w:p w14:paraId="6374863B">
      <w:pPr>
        <w:ind w:firstLine="426"/>
        <w:rPr>
          <w:rFonts w:ascii="Times New Roman" w:hAnsi="Times New Roman" w:cs="Times New Roman"/>
          <w:sz w:val="24"/>
          <w:szCs w:val="24"/>
        </w:rPr>
      </w:pPr>
      <w:r>
        <w:rPr>
          <w:rFonts w:ascii="Times New Roman" w:hAnsi="Times New Roman" w:cs="Times New Roman"/>
          <w:sz w:val="24"/>
          <w:szCs w:val="24"/>
        </w:rPr>
        <w:t>Целью проведения самообследования являются обеспечение доступности и открытости информации о деятельности МБОУ СОШ №8 им. К.Х. Карсанова, а также подготовка отчета о результатах самообследования.</w:t>
      </w:r>
    </w:p>
    <w:p w14:paraId="46171125">
      <w:pPr>
        <w:ind w:firstLine="426"/>
        <w:rPr>
          <w:rFonts w:ascii="Times New Roman" w:hAnsi="Times New Roman" w:cs="Times New Roman"/>
          <w:sz w:val="24"/>
          <w:szCs w:val="24"/>
        </w:rPr>
      </w:pPr>
      <w:r>
        <w:rPr>
          <w:rFonts w:ascii="Times New Roman" w:hAnsi="Times New Roman" w:cs="Times New Roman"/>
          <w:sz w:val="24"/>
          <w:szCs w:val="24"/>
        </w:rPr>
        <w:t>Основной целью аналитического отчета является оценка деятельности МБОУ СОШ № 8 им. К.Х. Карсанова за 2024 год, позволяющая выявить достоинства и недостатки ее деятельности по следующим направлениям:</w:t>
      </w:r>
    </w:p>
    <w:p w14:paraId="334902E5">
      <w:pPr>
        <w:ind w:firstLine="426"/>
        <w:rPr>
          <w:rFonts w:ascii="Times New Roman" w:hAnsi="Times New Roman" w:cs="Times New Roman"/>
          <w:sz w:val="24"/>
          <w:szCs w:val="24"/>
        </w:rPr>
      </w:pPr>
      <w:r>
        <w:rPr>
          <w:rFonts w:ascii="Times New Roman" w:hAnsi="Times New Roman" w:cs="Times New Roman"/>
          <w:sz w:val="24"/>
          <w:szCs w:val="24"/>
        </w:rPr>
        <w:t>- образовательная деятельность; система управления организацией;</w:t>
      </w:r>
    </w:p>
    <w:p w14:paraId="2E366F20">
      <w:pPr>
        <w:ind w:firstLine="426"/>
        <w:rPr>
          <w:rFonts w:ascii="Times New Roman" w:hAnsi="Times New Roman" w:cs="Times New Roman"/>
          <w:sz w:val="24"/>
          <w:szCs w:val="24"/>
        </w:rPr>
      </w:pPr>
      <w:r>
        <w:rPr>
          <w:rFonts w:ascii="Times New Roman" w:hAnsi="Times New Roman" w:cs="Times New Roman"/>
          <w:sz w:val="24"/>
          <w:szCs w:val="24"/>
        </w:rPr>
        <w:t xml:space="preserve">- содержание и качество подготовки обучающихся; </w:t>
      </w:r>
    </w:p>
    <w:p w14:paraId="75DC6E23">
      <w:pPr>
        <w:ind w:firstLine="426"/>
        <w:rPr>
          <w:rFonts w:ascii="Times New Roman" w:hAnsi="Times New Roman" w:cs="Times New Roman"/>
          <w:sz w:val="24"/>
          <w:szCs w:val="24"/>
        </w:rPr>
      </w:pPr>
      <w:r>
        <w:rPr>
          <w:rFonts w:ascii="Times New Roman" w:hAnsi="Times New Roman" w:cs="Times New Roman"/>
          <w:sz w:val="24"/>
          <w:szCs w:val="24"/>
        </w:rPr>
        <w:t>- организация учебного процесса;</w:t>
      </w:r>
    </w:p>
    <w:p w14:paraId="24EBC41C">
      <w:pPr>
        <w:ind w:firstLine="426"/>
        <w:rPr>
          <w:rFonts w:ascii="Times New Roman" w:hAnsi="Times New Roman" w:cs="Times New Roman"/>
          <w:sz w:val="24"/>
          <w:szCs w:val="24"/>
        </w:rPr>
      </w:pPr>
      <w:r>
        <w:rPr>
          <w:rFonts w:ascii="Times New Roman" w:hAnsi="Times New Roman" w:cs="Times New Roman"/>
          <w:sz w:val="24"/>
          <w:szCs w:val="24"/>
        </w:rPr>
        <w:t>- востребованность выпускников;</w:t>
      </w:r>
    </w:p>
    <w:p w14:paraId="0125F8DD">
      <w:pPr>
        <w:ind w:firstLine="426"/>
        <w:rPr>
          <w:rFonts w:ascii="Times New Roman" w:hAnsi="Times New Roman" w:cs="Times New Roman"/>
          <w:sz w:val="24"/>
          <w:szCs w:val="24"/>
        </w:rPr>
      </w:pPr>
      <w:r>
        <w:rPr>
          <w:rFonts w:ascii="Times New Roman" w:hAnsi="Times New Roman" w:cs="Times New Roman"/>
          <w:sz w:val="24"/>
          <w:szCs w:val="24"/>
        </w:rPr>
        <w:t>- качество кадрового обеспечения;</w:t>
      </w:r>
    </w:p>
    <w:p w14:paraId="2BA2ED5D">
      <w:pPr>
        <w:ind w:firstLine="426"/>
        <w:rPr>
          <w:rFonts w:ascii="Times New Roman" w:hAnsi="Times New Roman" w:cs="Times New Roman"/>
          <w:sz w:val="24"/>
          <w:szCs w:val="24"/>
        </w:rPr>
      </w:pPr>
      <w:r>
        <w:rPr>
          <w:rFonts w:ascii="Times New Roman" w:hAnsi="Times New Roman" w:cs="Times New Roman"/>
          <w:sz w:val="24"/>
          <w:szCs w:val="24"/>
        </w:rPr>
        <w:t>- качество учебно-методического и библиотечно-информационного обеспечения;</w:t>
      </w:r>
    </w:p>
    <w:p w14:paraId="1BDB8A0D">
      <w:pPr>
        <w:ind w:firstLine="426"/>
        <w:rPr>
          <w:rFonts w:ascii="Times New Roman" w:hAnsi="Times New Roman" w:cs="Times New Roman"/>
          <w:sz w:val="24"/>
          <w:szCs w:val="24"/>
        </w:rPr>
      </w:pPr>
      <w:r>
        <w:rPr>
          <w:rFonts w:ascii="Times New Roman" w:hAnsi="Times New Roman" w:cs="Times New Roman"/>
          <w:sz w:val="24"/>
          <w:szCs w:val="24"/>
        </w:rPr>
        <w:t>- качество материально-технической базы;</w:t>
      </w:r>
    </w:p>
    <w:p w14:paraId="4C12981C">
      <w:pPr>
        <w:ind w:firstLine="426"/>
        <w:rPr>
          <w:rFonts w:ascii="Times New Roman" w:hAnsi="Times New Roman" w:cs="Times New Roman"/>
          <w:sz w:val="24"/>
          <w:szCs w:val="24"/>
        </w:rPr>
      </w:pPr>
      <w:r>
        <w:rPr>
          <w:rFonts w:ascii="Times New Roman" w:hAnsi="Times New Roman" w:cs="Times New Roman"/>
          <w:sz w:val="24"/>
          <w:szCs w:val="24"/>
        </w:rPr>
        <w:t>- функционирование внутренней системы оценки качества образования.</w:t>
      </w:r>
    </w:p>
    <w:p w14:paraId="2BB0DDDA">
      <w:pPr>
        <w:ind w:firstLine="426"/>
        <w:rPr>
          <w:rFonts w:ascii="Times New Roman" w:hAnsi="Times New Roman" w:cs="Times New Roman"/>
          <w:sz w:val="24"/>
          <w:szCs w:val="24"/>
        </w:rPr>
      </w:pPr>
      <w:r>
        <w:rPr>
          <w:rFonts w:ascii="Times New Roman" w:hAnsi="Times New Roman" w:cs="Times New Roman"/>
          <w:sz w:val="24"/>
          <w:szCs w:val="24"/>
        </w:rPr>
        <w:t>Отчет также содержит анализ показателей деятельности организации, подлежащей самообследованию, которые утверждены 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w:t>
      </w:r>
    </w:p>
    <w:p w14:paraId="369EB70F">
      <w:pPr>
        <w:ind w:firstLine="426"/>
        <w:rPr>
          <w:rFonts w:ascii="Times New Roman" w:hAnsi="Times New Roman" w:cs="Times New Roman"/>
          <w:sz w:val="24"/>
          <w:szCs w:val="24"/>
        </w:rPr>
      </w:pPr>
      <w:r>
        <w:rPr>
          <w:rFonts w:ascii="Times New Roman" w:hAnsi="Times New Roman" w:cs="Times New Roman"/>
          <w:sz w:val="24"/>
          <w:szCs w:val="24"/>
        </w:rPr>
        <w:t>В качестве основных источников информации для аналитического отчета использовались: формы государственной статистической отчетности по образованию;</w:t>
      </w:r>
    </w:p>
    <w:p w14:paraId="5624DA0C">
      <w:pPr>
        <w:pStyle w:val="12"/>
        <w:numPr>
          <w:ilvl w:val="0"/>
          <w:numId w:val="1"/>
        </w:numPr>
        <w:rPr>
          <w:rFonts w:ascii="Times New Roman" w:hAnsi="Times New Roman" w:cs="Times New Roman"/>
          <w:sz w:val="24"/>
          <w:szCs w:val="24"/>
        </w:rPr>
      </w:pPr>
      <w:r>
        <w:rPr>
          <w:rFonts w:ascii="Times New Roman" w:hAnsi="Times New Roman" w:cs="Times New Roman"/>
          <w:sz w:val="24"/>
          <w:szCs w:val="24"/>
        </w:rPr>
        <w:t>данные по результатам государственной итоговой аттестации;</w:t>
      </w:r>
    </w:p>
    <w:p w14:paraId="57A06EA7">
      <w:pPr>
        <w:pStyle w:val="12"/>
        <w:numPr>
          <w:ilvl w:val="0"/>
          <w:numId w:val="1"/>
        </w:numPr>
        <w:rPr>
          <w:rFonts w:ascii="Times New Roman" w:hAnsi="Times New Roman" w:cs="Times New Roman"/>
          <w:sz w:val="24"/>
          <w:szCs w:val="24"/>
        </w:rPr>
      </w:pPr>
      <w:r>
        <w:rPr>
          <w:rFonts w:ascii="Times New Roman" w:hAnsi="Times New Roman" w:cs="Times New Roman"/>
          <w:sz w:val="24"/>
          <w:szCs w:val="24"/>
        </w:rPr>
        <w:t>данные мониторингов качества образования различного уровня;</w:t>
      </w:r>
    </w:p>
    <w:p w14:paraId="5449B83E">
      <w:pPr>
        <w:pStyle w:val="12"/>
        <w:numPr>
          <w:ilvl w:val="0"/>
          <w:numId w:val="1"/>
        </w:numPr>
        <w:rPr>
          <w:rFonts w:ascii="Times New Roman" w:hAnsi="Times New Roman" w:cs="Times New Roman"/>
          <w:sz w:val="24"/>
          <w:szCs w:val="24"/>
        </w:rPr>
      </w:pPr>
      <w:r>
        <w:rPr>
          <w:rFonts w:ascii="Times New Roman" w:hAnsi="Times New Roman" w:cs="Times New Roman"/>
          <w:sz w:val="24"/>
          <w:szCs w:val="24"/>
        </w:rPr>
        <w:t>результаты проверок контрольно-надзорных органов;</w:t>
      </w:r>
    </w:p>
    <w:p w14:paraId="6C4EFB7A">
      <w:pPr>
        <w:pStyle w:val="12"/>
        <w:numPr>
          <w:ilvl w:val="0"/>
          <w:numId w:val="1"/>
        </w:numPr>
        <w:rPr>
          <w:rFonts w:ascii="Times New Roman" w:hAnsi="Times New Roman" w:cs="Times New Roman"/>
          <w:sz w:val="24"/>
          <w:szCs w:val="24"/>
        </w:rPr>
      </w:pPr>
      <w:r>
        <w:rPr>
          <w:rFonts w:ascii="Times New Roman" w:hAnsi="Times New Roman" w:cs="Times New Roman"/>
          <w:sz w:val="24"/>
          <w:szCs w:val="24"/>
        </w:rPr>
        <w:t>результаты независимой оценки качества образования;</w:t>
      </w:r>
    </w:p>
    <w:p w14:paraId="16B4678F">
      <w:pPr>
        <w:pStyle w:val="12"/>
        <w:numPr>
          <w:ilvl w:val="0"/>
          <w:numId w:val="1"/>
        </w:numPr>
        <w:rPr>
          <w:rFonts w:ascii="Times New Roman" w:hAnsi="Times New Roman" w:cs="Times New Roman"/>
          <w:sz w:val="24"/>
          <w:szCs w:val="24"/>
        </w:rPr>
      </w:pPr>
      <w:r>
        <w:rPr>
          <w:rFonts w:ascii="Times New Roman" w:hAnsi="Times New Roman" w:cs="Times New Roman"/>
          <w:sz w:val="24"/>
          <w:szCs w:val="24"/>
        </w:rPr>
        <w:t>результаты социологических опросов и анкетирования участников образовательных отношений и др.</w:t>
      </w:r>
    </w:p>
    <w:p w14:paraId="43CF2F5F">
      <w:pPr>
        <w:rPr>
          <w:rFonts w:ascii="Times New Roman" w:hAnsi="Times New Roman" w:cs="Times New Roman"/>
          <w:sz w:val="24"/>
          <w:szCs w:val="24"/>
        </w:rPr>
      </w:pPr>
    </w:p>
    <w:p w14:paraId="0471B96E">
      <w:pPr>
        <w:pStyle w:val="12"/>
        <w:numPr>
          <w:ilvl w:val="1"/>
          <w:numId w:val="2"/>
        </w:numPr>
        <w:rPr>
          <w:rFonts w:ascii="Times New Roman" w:hAnsi="Times New Roman" w:cs="Times New Roman"/>
          <w:sz w:val="24"/>
          <w:szCs w:val="24"/>
        </w:rPr>
      </w:pPr>
      <w:r>
        <w:rPr>
          <w:rFonts w:ascii="Times New Roman" w:hAnsi="Times New Roman" w:cs="Times New Roman"/>
          <w:sz w:val="24"/>
          <w:szCs w:val="24"/>
        </w:rPr>
        <w:t>Общие сведения об образовательной организации</w:t>
      </w:r>
    </w:p>
    <w:tbl>
      <w:tblPr>
        <w:tblStyle w:val="10"/>
        <w:tblW w:w="0" w:type="auto"/>
        <w:tblInd w:w="1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6"/>
        <w:gridCol w:w="5919"/>
      </w:tblGrid>
      <w:tr w14:paraId="3F4A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75A0C40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Наименование образовательной организации</w:t>
            </w:r>
          </w:p>
        </w:tc>
        <w:tc>
          <w:tcPr>
            <w:tcW w:w="5919" w:type="dxa"/>
          </w:tcPr>
          <w:p w14:paraId="1BA1D29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 средняя общеобразовательная школа (МБОУ СОШ №8 им. К.Х.Карсанова)</w:t>
            </w:r>
          </w:p>
        </w:tc>
      </w:tr>
      <w:tr w14:paraId="3290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0325F89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Руководитель</w:t>
            </w:r>
          </w:p>
        </w:tc>
        <w:tc>
          <w:tcPr>
            <w:tcW w:w="5919" w:type="dxa"/>
          </w:tcPr>
          <w:p w14:paraId="3AFE884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Гибизова Елена Руслановна</w:t>
            </w:r>
          </w:p>
        </w:tc>
      </w:tr>
      <w:tr w14:paraId="2F3F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68E2EB39">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Адрес организации (юридический и фактический)</w:t>
            </w:r>
          </w:p>
        </w:tc>
        <w:tc>
          <w:tcPr>
            <w:tcW w:w="5919" w:type="dxa"/>
          </w:tcPr>
          <w:p w14:paraId="6EA4D85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362026, РСО-Алания, г.Владикавказ, ул.Гэсовская,3</w:t>
            </w:r>
          </w:p>
        </w:tc>
      </w:tr>
      <w:tr w14:paraId="3847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22DC28B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Телефон</w:t>
            </w:r>
          </w:p>
        </w:tc>
        <w:tc>
          <w:tcPr>
            <w:tcW w:w="5919" w:type="dxa"/>
          </w:tcPr>
          <w:p w14:paraId="5FE1993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8(8672) 56-07-12</w:t>
            </w:r>
          </w:p>
        </w:tc>
      </w:tr>
      <w:tr w14:paraId="5481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0B0A3ED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Адрес электронной почты</w:t>
            </w:r>
          </w:p>
        </w:tc>
        <w:tc>
          <w:tcPr>
            <w:tcW w:w="5919" w:type="dxa"/>
          </w:tcPr>
          <w:p w14:paraId="5C454750">
            <w:pPr>
              <w:pStyle w:val="12"/>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Vladikavkaz-8@list.ru</w:t>
            </w:r>
          </w:p>
        </w:tc>
      </w:tr>
      <w:tr w14:paraId="607C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7929556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айт</w:t>
            </w:r>
          </w:p>
        </w:tc>
        <w:tc>
          <w:tcPr>
            <w:tcW w:w="5919" w:type="dxa"/>
          </w:tcPr>
          <w:p w14:paraId="29210822">
            <w:pPr>
              <w:pStyle w:val="12"/>
              <w:spacing w:after="0" w:line="240" w:lineRule="auto"/>
              <w:ind w:left="0"/>
              <w:rPr>
                <w:rFonts w:ascii="Times New Roman" w:hAnsi="Times New Roman" w:cs="Times New Roman"/>
                <w:sz w:val="24"/>
                <w:szCs w:val="24"/>
              </w:rPr>
            </w:pPr>
            <w:r>
              <w:fldChar w:fldCharType="begin"/>
            </w:r>
            <w:r>
              <w:instrText xml:space="preserve"> HYPERLINK "https://s8.amsvlad.ru/" </w:instrText>
            </w:r>
            <w:r>
              <w:fldChar w:fldCharType="separate"/>
            </w:r>
            <w:r>
              <w:rPr>
                <w:rStyle w:val="6"/>
                <w:rFonts w:ascii="Times New Roman" w:hAnsi="Times New Roman" w:cs="Times New Roman"/>
                <w:sz w:val="24"/>
                <w:szCs w:val="24"/>
              </w:rPr>
              <w:t>https://s8.amsvlad.ru/</w:t>
            </w:r>
            <w:r>
              <w:rPr>
                <w:rStyle w:val="6"/>
                <w:rFonts w:ascii="Times New Roman" w:hAnsi="Times New Roman" w:cs="Times New Roman"/>
                <w:sz w:val="24"/>
                <w:szCs w:val="24"/>
              </w:rPr>
              <w:fldChar w:fldCharType="end"/>
            </w:r>
            <w:r>
              <w:rPr>
                <w:rFonts w:ascii="Times New Roman" w:hAnsi="Times New Roman" w:cs="Times New Roman"/>
                <w:sz w:val="24"/>
                <w:szCs w:val="24"/>
              </w:rPr>
              <w:t xml:space="preserve"> </w:t>
            </w:r>
          </w:p>
        </w:tc>
      </w:tr>
      <w:tr w14:paraId="5F1A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6D1E6F5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Устав школы</w:t>
            </w:r>
          </w:p>
        </w:tc>
        <w:tc>
          <w:tcPr>
            <w:tcW w:w="5919" w:type="dxa"/>
          </w:tcPr>
          <w:p w14:paraId="2830956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10.12.2022г.</w:t>
            </w:r>
          </w:p>
        </w:tc>
      </w:tr>
      <w:tr w14:paraId="6313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4F48D06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Учредитель</w:t>
            </w:r>
          </w:p>
        </w:tc>
        <w:tc>
          <w:tcPr>
            <w:tcW w:w="5919" w:type="dxa"/>
          </w:tcPr>
          <w:p w14:paraId="6AB21A3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АМС г. Владикавказ в лице Управления образования </w:t>
            </w:r>
          </w:p>
        </w:tc>
      </w:tr>
      <w:tr w14:paraId="302A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339D38A6">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Учредительный договор</w:t>
            </w:r>
          </w:p>
        </w:tc>
        <w:tc>
          <w:tcPr>
            <w:tcW w:w="5919" w:type="dxa"/>
          </w:tcPr>
          <w:p w14:paraId="4656F460">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25.07.2007г.</w:t>
            </w:r>
          </w:p>
        </w:tc>
      </w:tr>
      <w:tr w14:paraId="2024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3B200D9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Дата создания</w:t>
            </w:r>
          </w:p>
        </w:tc>
        <w:tc>
          <w:tcPr>
            <w:tcW w:w="5919" w:type="dxa"/>
          </w:tcPr>
          <w:p w14:paraId="5F71190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1975 год</w:t>
            </w:r>
          </w:p>
        </w:tc>
      </w:tr>
      <w:tr w14:paraId="1FF7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0753AE3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Лицензия</w:t>
            </w:r>
          </w:p>
        </w:tc>
        <w:tc>
          <w:tcPr>
            <w:tcW w:w="5919" w:type="dxa"/>
          </w:tcPr>
          <w:p w14:paraId="49AEEB4A">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2467 от 28.11.2016 г. выдана Министерством образования и науки РСО-Алания</w:t>
            </w:r>
          </w:p>
        </w:tc>
      </w:tr>
      <w:tr w14:paraId="4DB5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2F95C79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Свидетельство о государственной аккредитации</w:t>
            </w:r>
          </w:p>
        </w:tc>
        <w:tc>
          <w:tcPr>
            <w:tcW w:w="5919" w:type="dxa"/>
          </w:tcPr>
          <w:p w14:paraId="51E16F2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980 от 04.04.2014 г.</w:t>
            </w:r>
          </w:p>
        </w:tc>
      </w:tr>
      <w:tr w14:paraId="0B73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616DC03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Свидетельство о постановке на учет в налоговом органе</w:t>
            </w:r>
          </w:p>
        </w:tc>
        <w:tc>
          <w:tcPr>
            <w:tcW w:w="5919" w:type="dxa"/>
          </w:tcPr>
          <w:p w14:paraId="684B9FE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Серия 15 № 001082225 от 27.04.2001 ОГРН 1021500582267</w:t>
            </w:r>
          </w:p>
        </w:tc>
      </w:tr>
      <w:tr w14:paraId="5C03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0D06622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Свидетельство о внесении записи в Единый государственный реестр</w:t>
            </w:r>
          </w:p>
        </w:tc>
        <w:tc>
          <w:tcPr>
            <w:tcW w:w="5919" w:type="dxa"/>
          </w:tcPr>
          <w:p w14:paraId="651E99E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Серия 15 № 001049300 от 15.02.2013г. № 2131513016446</w:t>
            </w:r>
          </w:p>
        </w:tc>
      </w:tr>
      <w:tr w14:paraId="5820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05E38DFA">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Свидетельство о праве на имущество</w:t>
            </w:r>
          </w:p>
        </w:tc>
        <w:tc>
          <w:tcPr>
            <w:tcW w:w="5919" w:type="dxa"/>
          </w:tcPr>
          <w:p w14:paraId="40A80DD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15 АБ 091997</w:t>
            </w:r>
          </w:p>
          <w:p w14:paraId="6336166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от 25.07.2007 г. № 53 </w:t>
            </w:r>
          </w:p>
        </w:tc>
      </w:tr>
      <w:tr w14:paraId="117E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0DC6C2B0">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Свидетельство о праве на земельный участок</w:t>
            </w:r>
          </w:p>
        </w:tc>
        <w:tc>
          <w:tcPr>
            <w:tcW w:w="5919" w:type="dxa"/>
          </w:tcPr>
          <w:p w14:paraId="2F64F1A6">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15 АБ 091997 </w:t>
            </w:r>
          </w:p>
          <w:p w14:paraId="34BC837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от 22.05.2013г. № 1135</w:t>
            </w:r>
          </w:p>
        </w:tc>
      </w:tr>
      <w:tr w14:paraId="0269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154ABA7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Филиалы (структурные подразделения)</w:t>
            </w:r>
          </w:p>
        </w:tc>
        <w:tc>
          <w:tcPr>
            <w:tcW w:w="5919" w:type="dxa"/>
          </w:tcPr>
          <w:p w14:paraId="1B9FA2A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Нет</w:t>
            </w:r>
          </w:p>
        </w:tc>
      </w:tr>
      <w:tr w14:paraId="4C20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35F1C759">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Организационно-правовая форма</w:t>
            </w:r>
          </w:p>
        </w:tc>
        <w:tc>
          <w:tcPr>
            <w:tcW w:w="5919" w:type="dxa"/>
          </w:tcPr>
          <w:p w14:paraId="4E33265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Бюджетное учреждение</w:t>
            </w:r>
          </w:p>
        </w:tc>
      </w:tr>
      <w:tr w14:paraId="07B2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2098DC6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Тип</w:t>
            </w:r>
          </w:p>
        </w:tc>
        <w:tc>
          <w:tcPr>
            <w:tcW w:w="5919" w:type="dxa"/>
          </w:tcPr>
          <w:p w14:paraId="697A93A6">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Общеобразовательная организация</w:t>
            </w:r>
          </w:p>
        </w:tc>
      </w:tr>
      <w:tr w14:paraId="62B6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72EFAF3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Локальные акты</w:t>
            </w:r>
          </w:p>
        </w:tc>
        <w:tc>
          <w:tcPr>
            <w:tcW w:w="5919" w:type="dxa"/>
          </w:tcPr>
          <w:p w14:paraId="30FAE2E0">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Устав школы</w:t>
            </w:r>
          </w:p>
          <w:p w14:paraId="347AA318">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внутренней системе оценки качества 31.08.2024г.</w:t>
            </w:r>
          </w:p>
          <w:p w14:paraId="46044C7F">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сайте школы: 31.08.2024г.</w:t>
            </w:r>
          </w:p>
          <w:p w14:paraId="19F2FB0F">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порядке обеспечения учащихся учебниками: 31.08.2022г.</w:t>
            </w:r>
          </w:p>
          <w:p w14:paraId="737DFD8D">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Правила внутреннего трудового распорядка: 31.08.2024г.</w:t>
            </w:r>
          </w:p>
          <w:p w14:paraId="41F8B344">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школьной форме и внешнем виде учащихся: 30.08.2022г.</w:t>
            </w:r>
          </w:p>
          <w:p w14:paraId="30610246">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Правила поведения  учащихся: 31.08.2024г.</w:t>
            </w:r>
          </w:p>
          <w:p w14:paraId="2ACB8542">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совете профилактики правонарушений: 30.08.2020г.</w:t>
            </w:r>
          </w:p>
          <w:p w14:paraId="20E0961F">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классном родительском собрании: 25.06.2024г.</w:t>
            </w:r>
          </w:p>
          <w:p w14:paraId="161788FE">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Положение о работе с персональными данными: 31.08.2019г.</w:t>
            </w:r>
          </w:p>
          <w:p w14:paraId="162204CE">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Положение о формах получения образования и формах обучения: 31.08.2024г. </w:t>
            </w:r>
          </w:p>
          <w:p w14:paraId="340853B5">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методической работе: 31.08.2024г.</w:t>
            </w:r>
          </w:p>
          <w:p w14:paraId="1D50A192">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мониторинге качества образования: 31.08.2024г.</w:t>
            </w:r>
          </w:p>
          <w:p w14:paraId="6C73E751">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об образовательном процессе: 31.08.2022г.</w:t>
            </w:r>
          </w:p>
          <w:p w14:paraId="3D2257CF">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самообследовании: 31.08.2024г.</w:t>
            </w:r>
          </w:p>
          <w:p w14:paraId="3D5BBADC">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языке образования: 31.08.2024г.</w:t>
            </w:r>
          </w:p>
          <w:p w14:paraId="16905731">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родительском комитете: 31.08.2022г.</w:t>
            </w:r>
          </w:p>
          <w:p w14:paraId="5A0ED205">
            <w:pPr>
              <w:pStyle w:val="12"/>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о внутренней системе оценки качества образования от 31.08.2024г.</w:t>
            </w:r>
          </w:p>
        </w:tc>
      </w:tr>
    </w:tbl>
    <w:p w14:paraId="50E9B2BB">
      <w:pPr>
        <w:pStyle w:val="12"/>
        <w:ind w:left="1146"/>
        <w:rPr>
          <w:rFonts w:ascii="Times New Roman" w:hAnsi="Times New Roman" w:cs="Times New Roman"/>
          <w:sz w:val="24"/>
          <w:szCs w:val="24"/>
        </w:rPr>
      </w:pPr>
    </w:p>
    <w:p w14:paraId="48711BC7">
      <w:pPr>
        <w:ind w:firstLine="426"/>
        <w:rPr>
          <w:rFonts w:ascii="Times New Roman" w:hAnsi="Times New Roman" w:cs="Times New Roman"/>
          <w:sz w:val="24"/>
          <w:szCs w:val="24"/>
        </w:rPr>
      </w:pPr>
    </w:p>
    <w:p w14:paraId="0392C9D0">
      <w:pPr>
        <w:ind w:firstLine="426"/>
        <w:jc w:val="center"/>
        <w:rPr>
          <w:rFonts w:ascii="Times New Roman" w:hAnsi="Times New Roman" w:cs="Times New Roman"/>
          <w:b/>
          <w:sz w:val="28"/>
          <w:szCs w:val="28"/>
        </w:rPr>
      </w:pPr>
      <w:r>
        <w:rPr>
          <w:rFonts w:ascii="Times New Roman" w:hAnsi="Times New Roman" w:cs="Times New Roman"/>
          <w:b/>
          <w:sz w:val="28"/>
          <w:szCs w:val="28"/>
        </w:rPr>
        <w:t>Обеспечение открытости и доступности информации</w:t>
      </w:r>
    </w:p>
    <w:p w14:paraId="484D2CF5">
      <w:pPr>
        <w:ind w:firstLine="426"/>
        <w:rPr>
          <w:rFonts w:ascii="Times New Roman" w:hAnsi="Times New Roman" w:cs="Times New Roman"/>
          <w:sz w:val="24"/>
          <w:szCs w:val="24"/>
        </w:rPr>
      </w:pPr>
      <w:r>
        <w:rPr>
          <w:rFonts w:ascii="Times New Roman" w:hAnsi="Times New Roman" w:cs="Times New Roman"/>
          <w:sz w:val="24"/>
          <w:szCs w:val="24"/>
        </w:rPr>
        <w:t>МБОУ СОШ № 8 имени К.Х. Карсанова формируют открытые и общедоступные информационные ресурсы, содержащие информацию о деятельности и обеспечивает доступ к таким ресурсам посредством размещения их в информационно-телекоммуникационных сетях, в том числе:</w:t>
      </w:r>
    </w:p>
    <w:p w14:paraId="720E6D3F">
      <w:pPr>
        <w:pStyle w:val="12"/>
        <w:numPr>
          <w:ilvl w:val="0"/>
          <w:numId w:val="4"/>
        </w:numPr>
        <w:rPr>
          <w:rFonts w:ascii="Times New Roman" w:hAnsi="Times New Roman" w:cs="Times New Roman"/>
          <w:sz w:val="24"/>
          <w:szCs w:val="24"/>
        </w:rPr>
      </w:pPr>
      <w:r>
        <w:rPr>
          <w:rFonts w:ascii="Times New Roman" w:hAnsi="Times New Roman" w:cs="Times New Roman"/>
          <w:sz w:val="24"/>
          <w:szCs w:val="24"/>
        </w:rPr>
        <w:t>На официальном сайте школы.</w:t>
      </w:r>
    </w:p>
    <w:p w14:paraId="555A6421">
      <w:pPr>
        <w:pStyle w:val="12"/>
        <w:numPr>
          <w:ilvl w:val="0"/>
          <w:numId w:val="4"/>
        </w:numPr>
        <w:rPr>
          <w:rFonts w:ascii="Times New Roman" w:hAnsi="Times New Roman" w:cs="Times New Roman"/>
          <w:sz w:val="24"/>
          <w:szCs w:val="24"/>
        </w:rPr>
      </w:pPr>
      <w:r>
        <w:rPr>
          <w:rFonts w:ascii="Times New Roman" w:hAnsi="Times New Roman" w:cs="Times New Roman"/>
          <w:sz w:val="24"/>
          <w:szCs w:val="24"/>
        </w:rPr>
        <w:t>В социальных сетях.</w:t>
      </w:r>
    </w:p>
    <w:p w14:paraId="1E97FD4C">
      <w:pPr>
        <w:rPr>
          <w:rFonts w:ascii="Times New Roman" w:hAnsi="Times New Roman" w:cs="Times New Roman"/>
          <w:sz w:val="24"/>
          <w:szCs w:val="24"/>
        </w:rPr>
      </w:pPr>
      <w:r>
        <w:rPr>
          <w:rFonts w:ascii="Times New Roman" w:hAnsi="Times New Roman" w:cs="Times New Roman"/>
          <w:sz w:val="24"/>
          <w:szCs w:val="24"/>
        </w:rPr>
        <w:t>В 2018 году сайт школы был модернизирован в соответствии с современными требованиями. На сайте размещаются «Сведения об образовательной организации», новости, документы, важная информация для всех участников образовательного процесса, фото- и видео материалы о деятельности школы;</w:t>
      </w:r>
    </w:p>
    <w:p w14:paraId="5EA5E4F0">
      <w:pPr>
        <w:rPr>
          <w:rFonts w:ascii="Times New Roman" w:hAnsi="Times New Roman" w:cs="Times New Roman"/>
          <w:sz w:val="24"/>
          <w:szCs w:val="24"/>
        </w:rPr>
      </w:pPr>
      <w:r>
        <w:rPr>
          <w:rFonts w:ascii="Times New Roman" w:hAnsi="Times New Roman" w:cs="Times New Roman"/>
          <w:sz w:val="24"/>
          <w:szCs w:val="24"/>
        </w:rPr>
        <w:t>Ежегодный отчет об итогах деятельности школы и перспективах ее развития (самообследование).</w:t>
      </w:r>
    </w:p>
    <w:p w14:paraId="40317835">
      <w:pPr>
        <w:pStyle w:val="12"/>
        <w:numPr>
          <w:ilvl w:val="0"/>
          <w:numId w:val="4"/>
        </w:numPr>
        <w:rPr>
          <w:rFonts w:ascii="Times New Roman" w:hAnsi="Times New Roman" w:cs="Times New Roman"/>
          <w:sz w:val="24"/>
          <w:szCs w:val="24"/>
        </w:rPr>
      </w:pPr>
      <w:r>
        <w:rPr>
          <w:rFonts w:ascii="Times New Roman" w:hAnsi="Times New Roman" w:cs="Times New Roman"/>
          <w:sz w:val="24"/>
          <w:szCs w:val="24"/>
        </w:rPr>
        <w:t>В единой информационной образовательной среде «Дневник.ру». Родители (законные представители) обучающихся, пройдя регистрацию на сайте, получают доступ к электронному дневнику ребенка. «Дневник.ру» позволяет всем участникам образовательного процесса получать своевременную, актуальную и достоверную информацию об оценках обучающихся, домашних заданиях, видах контроля на уроках, итогах промежуточной и итоговой аттестации.</w:t>
      </w:r>
    </w:p>
    <w:p w14:paraId="211FC684">
      <w:pPr>
        <w:pStyle w:val="12"/>
        <w:ind w:left="786"/>
        <w:rPr>
          <w:rFonts w:ascii="Times New Roman" w:hAnsi="Times New Roman" w:cs="Times New Roman"/>
          <w:sz w:val="24"/>
          <w:szCs w:val="24"/>
        </w:rPr>
      </w:pPr>
    </w:p>
    <w:p w14:paraId="43C2F50E">
      <w:pPr>
        <w:pStyle w:val="12"/>
        <w:ind w:left="786"/>
        <w:rPr>
          <w:rFonts w:ascii="Times New Roman" w:hAnsi="Times New Roman" w:cs="Times New Roman"/>
          <w:sz w:val="24"/>
          <w:szCs w:val="24"/>
        </w:rPr>
      </w:pPr>
    </w:p>
    <w:p w14:paraId="30BBA852">
      <w:pPr>
        <w:pStyle w:val="12"/>
        <w:ind w:left="786"/>
        <w:jc w:val="center"/>
        <w:rPr>
          <w:rFonts w:ascii="Times New Roman" w:hAnsi="Times New Roman" w:cs="Times New Roman"/>
          <w:b/>
          <w:sz w:val="28"/>
          <w:szCs w:val="28"/>
        </w:rPr>
      </w:pPr>
      <w:r>
        <w:rPr>
          <w:rFonts w:ascii="Times New Roman" w:hAnsi="Times New Roman" w:cs="Times New Roman"/>
          <w:b/>
          <w:sz w:val="28"/>
          <w:szCs w:val="28"/>
        </w:rPr>
        <w:t>Структура управления деятельностью образовательной ораганизации</w:t>
      </w:r>
    </w:p>
    <w:p w14:paraId="2FFB8AE7">
      <w:pPr>
        <w:pStyle w:val="12"/>
        <w:ind w:left="0" w:firstLine="426"/>
        <w:rPr>
          <w:rFonts w:ascii="Times New Roman" w:hAnsi="Times New Roman" w:cs="Times New Roman"/>
          <w:sz w:val="24"/>
          <w:szCs w:val="24"/>
        </w:rPr>
      </w:pPr>
      <w:r>
        <w:rPr>
          <w:rFonts w:ascii="Times New Roman" w:hAnsi="Times New Roman" w:cs="Times New Roman"/>
          <w:sz w:val="24"/>
          <w:szCs w:val="24"/>
        </w:rPr>
        <w:t>Управление учреждением осуществляется в соответствии с Федеральным законом «Об образовании в Российской Федерации» № 273-ФЗ и Уставом МБОУ СОШ №8 имени К.Х. Карсанова на принципах демократичности, открытости, единства единоначалия и коллегиальности, объективности и полноты используемой информации, приоритета общечеловеческих ценностей, охраны жизни и здоровья человека, свободного развития личности.</w:t>
      </w:r>
    </w:p>
    <w:p w14:paraId="66C7861D">
      <w:pPr>
        <w:pStyle w:val="12"/>
        <w:ind w:left="0" w:firstLine="426"/>
        <w:rPr>
          <w:rFonts w:ascii="Times New Roman" w:hAnsi="Times New Roman" w:cs="Times New Roman"/>
          <w:sz w:val="24"/>
          <w:szCs w:val="24"/>
        </w:rPr>
      </w:pPr>
      <w:r>
        <w:rPr>
          <w:rFonts w:ascii="Times New Roman" w:hAnsi="Times New Roman" w:cs="Times New Roman"/>
          <w:sz w:val="24"/>
          <w:szCs w:val="24"/>
        </w:rPr>
        <w:t>Управление МБОУ СОШ № 8 осуществляется в соответствии с  законодательством Российской Федерации и Уставом учреждения и строится на принципах единоначалия и коллегиальности.</w:t>
      </w:r>
    </w:p>
    <w:p w14:paraId="43D50CF5">
      <w:pPr>
        <w:pStyle w:val="12"/>
        <w:ind w:left="0" w:firstLine="426"/>
        <w:rPr>
          <w:rFonts w:ascii="Times New Roman" w:hAnsi="Times New Roman" w:cs="Times New Roman"/>
          <w:sz w:val="24"/>
          <w:szCs w:val="24"/>
        </w:rPr>
      </w:pPr>
      <w:r>
        <w:rPr>
          <w:rFonts w:ascii="Times New Roman" w:hAnsi="Times New Roman" w:cs="Times New Roman"/>
          <w:sz w:val="24"/>
          <w:szCs w:val="24"/>
        </w:rPr>
        <w:t>Единоличным исполнительным органом Образовательного учреждения является руководитель образовательного учреждения – директор.</w:t>
      </w:r>
    </w:p>
    <w:p w14:paraId="0FD60331">
      <w:pPr>
        <w:pStyle w:val="12"/>
        <w:ind w:left="0" w:firstLine="426"/>
        <w:rPr>
          <w:rFonts w:ascii="Times New Roman" w:hAnsi="Times New Roman" w:cs="Times New Roman"/>
          <w:sz w:val="24"/>
          <w:szCs w:val="24"/>
        </w:rPr>
      </w:pPr>
      <w:r>
        <w:rPr>
          <w:rFonts w:ascii="Times New Roman" w:hAnsi="Times New Roman" w:cs="Times New Roman"/>
          <w:sz w:val="24"/>
          <w:szCs w:val="24"/>
        </w:rPr>
        <w:t>Компетенция и условия деятельности директора образовательного учреждения, а также его ответственность определяются в трудовом договоре, заключаемом между АМС г. Владикавказа и директором образовательного учреждения.</w:t>
      </w:r>
    </w:p>
    <w:p w14:paraId="630F9A19">
      <w:pPr>
        <w:pStyle w:val="12"/>
        <w:ind w:left="0" w:firstLine="426"/>
        <w:rPr>
          <w:rFonts w:ascii="Times New Roman" w:hAnsi="Times New Roman" w:cs="Times New Roman"/>
          <w:sz w:val="24"/>
          <w:szCs w:val="24"/>
        </w:rPr>
      </w:pPr>
      <w:r>
        <w:rPr>
          <w:rFonts w:ascii="Times New Roman" w:hAnsi="Times New Roman" w:cs="Times New Roman"/>
          <w:sz w:val="24"/>
          <w:szCs w:val="24"/>
        </w:rPr>
        <w:t>Коллегиальными органами управления  образовательным учреждением являются:</w:t>
      </w:r>
    </w:p>
    <w:p w14:paraId="29E47EDF">
      <w:pPr>
        <w:pStyle w:val="12"/>
        <w:numPr>
          <w:ilvl w:val="0"/>
          <w:numId w:val="5"/>
        </w:numPr>
        <w:rPr>
          <w:rFonts w:ascii="Times New Roman" w:hAnsi="Times New Roman" w:cs="Times New Roman"/>
          <w:sz w:val="24"/>
          <w:szCs w:val="24"/>
        </w:rPr>
      </w:pPr>
      <w:r>
        <w:rPr>
          <w:rFonts w:ascii="Times New Roman" w:hAnsi="Times New Roman" w:cs="Times New Roman"/>
          <w:sz w:val="24"/>
          <w:szCs w:val="24"/>
        </w:rPr>
        <w:t>Общее собрание работников</w:t>
      </w:r>
    </w:p>
    <w:p w14:paraId="1A25552D">
      <w:pPr>
        <w:pStyle w:val="12"/>
        <w:numPr>
          <w:ilvl w:val="0"/>
          <w:numId w:val="5"/>
        </w:numPr>
        <w:rPr>
          <w:rFonts w:ascii="Times New Roman" w:hAnsi="Times New Roman" w:cs="Times New Roman"/>
          <w:sz w:val="24"/>
          <w:szCs w:val="24"/>
        </w:rPr>
      </w:pPr>
      <w:r>
        <w:rPr>
          <w:rFonts w:ascii="Times New Roman" w:hAnsi="Times New Roman" w:cs="Times New Roman"/>
          <w:sz w:val="24"/>
          <w:szCs w:val="24"/>
        </w:rPr>
        <w:t>Педагогический совет</w:t>
      </w:r>
    </w:p>
    <w:p w14:paraId="3552A7E8">
      <w:pPr>
        <w:ind w:firstLine="426"/>
        <w:rPr>
          <w:rFonts w:ascii="Times New Roman" w:hAnsi="Times New Roman" w:cs="Times New Roman"/>
          <w:sz w:val="24"/>
          <w:szCs w:val="24"/>
        </w:rPr>
      </w:pPr>
      <w:r>
        <w:rPr>
          <w:rFonts w:ascii="Times New Roman" w:hAnsi="Times New Roman" w:cs="Times New Roman"/>
          <w:sz w:val="24"/>
          <w:szCs w:val="24"/>
        </w:rPr>
        <w:t>Коллегиальные органы управления созданы и действуют в соответствии с Уставом и локальными нормативными актами об этих органах.</w:t>
      </w:r>
    </w:p>
    <w:p w14:paraId="48841F7C">
      <w:pPr>
        <w:ind w:firstLine="426"/>
        <w:rPr>
          <w:rFonts w:ascii="Times New Roman" w:hAnsi="Times New Roman" w:cs="Times New Roman"/>
          <w:sz w:val="24"/>
          <w:szCs w:val="24"/>
        </w:rPr>
      </w:pPr>
      <w:r>
        <w:rPr>
          <w:rFonts w:ascii="Times New Roman" w:hAnsi="Times New Roman" w:cs="Times New Roman"/>
          <w:sz w:val="24"/>
          <w:szCs w:val="24"/>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из права и законные интересны, по инициативе обучающихся и педагогических работников в Образовательном учреждении созданы:</w:t>
      </w:r>
    </w:p>
    <w:p w14:paraId="367E09D7">
      <w:pPr>
        <w:pStyle w:val="12"/>
        <w:numPr>
          <w:ilvl w:val="0"/>
          <w:numId w:val="6"/>
        </w:numPr>
        <w:rPr>
          <w:rFonts w:ascii="Times New Roman" w:hAnsi="Times New Roman" w:cs="Times New Roman"/>
          <w:sz w:val="24"/>
          <w:szCs w:val="24"/>
        </w:rPr>
      </w:pPr>
      <w:r>
        <w:rPr>
          <w:rFonts w:ascii="Times New Roman" w:hAnsi="Times New Roman" w:cs="Times New Roman"/>
          <w:sz w:val="24"/>
          <w:szCs w:val="24"/>
        </w:rPr>
        <w:t>Профессиональный союз работников Образовательного учреждения</w:t>
      </w:r>
    </w:p>
    <w:p w14:paraId="7F3046DE">
      <w:pPr>
        <w:pStyle w:val="12"/>
        <w:numPr>
          <w:ilvl w:val="0"/>
          <w:numId w:val="6"/>
        </w:numPr>
        <w:rPr>
          <w:rFonts w:ascii="Times New Roman" w:hAnsi="Times New Roman" w:cs="Times New Roman"/>
          <w:sz w:val="24"/>
          <w:szCs w:val="24"/>
        </w:rPr>
      </w:pPr>
      <w:r>
        <w:rPr>
          <w:rFonts w:ascii="Times New Roman" w:hAnsi="Times New Roman" w:cs="Times New Roman"/>
          <w:sz w:val="24"/>
          <w:szCs w:val="24"/>
        </w:rPr>
        <w:t>Совет родителей (законных представителей) несовершеннолетних обучающихся</w:t>
      </w:r>
    </w:p>
    <w:p w14:paraId="0C9587C4">
      <w:pPr>
        <w:pStyle w:val="12"/>
        <w:numPr>
          <w:ilvl w:val="0"/>
          <w:numId w:val="6"/>
        </w:numPr>
        <w:rPr>
          <w:rFonts w:ascii="Times New Roman" w:hAnsi="Times New Roman" w:cs="Times New Roman"/>
          <w:sz w:val="24"/>
          <w:szCs w:val="24"/>
        </w:rPr>
      </w:pPr>
      <w:r>
        <w:rPr>
          <w:rFonts w:ascii="Times New Roman" w:hAnsi="Times New Roman" w:cs="Times New Roman"/>
          <w:sz w:val="24"/>
          <w:szCs w:val="24"/>
        </w:rPr>
        <w:t>Совет обучающихся</w:t>
      </w:r>
    </w:p>
    <w:p w14:paraId="2128DAEF">
      <w:pPr>
        <w:ind w:left="426"/>
        <w:rPr>
          <w:rFonts w:ascii="Times New Roman" w:hAnsi="Times New Roman" w:cs="Times New Roman"/>
          <w:sz w:val="24"/>
          <w:szCs w:val="24"/>
        </w:rPr>
      </w:pPr>
      <w:r>
        <w:rPr>
          <w:rFonts w:ascii="Times New Roman" w:hAnsi="Times New Roman" w:cs="Times New Roman"/>
          <w:sz w:val="24"/>
          <w:szCs w:val="24"/>
        </w:rPr>
        <w:t>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Образовательном учреждении создана Комиссия по урегулированию споров между участниками образовательных отношений.</w:t>
      </w:r>
    </w:p>
    <w:p w14:paraId="1588F685">
      <w:pPr>
        <w:ind w:left="426"/>
        <w:rPr>
          <w:rFonts w:ascii="Times New Roman" w:hAnsi="Times New Roman" w:cs="Times New Roman"/>
          <w:sz w:val="24"/>
          <w:szCs w:val="24"/>
        </w:rPr>
      </w:pPr>
    </w:p>
    <w:p w14:paraId="785F52DF">
      <w:pPr>
        <w:ind w:left="426"/>
        <w:rPr>
          <w:rFonts w:ascii="Times New Roman" w:hAnsi="Times New Roman" w:cs="Times New Roman"/>
          <w:sz w:val="24"/>
          <w:szCs w:val="24"/>
        </w:rPr>
      </w:pPr>
    </w:p>
    <w:p w14:paraId="543D06F6">
      <w:pPr>
        <w:ind w:left="426"/>
        <w:rPr>
          <w:rFonts w:ascii="Times New Roman" w:hAnsi="Times New Roman" w:cs="Times New Roman"/>
          <w:sz w:val="24"/>
          <w:szCs w:val="24"/>
        </w:rPr>
      </w:pPr>
      <w:r>
        <w:rPr>
          <w:lang w:eastAsia="ru-RU"/>
        </w:rPr>
        <w:drawing>
          <wp:inline distT="0" distB="0" distL="114300" distR="114300">
            <wp:extent cx="6047105" cy="5843905"/>
            <wp:effectExtent l="0" t="0" r="3175" b="825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7"/>
                    <a:stretch>
                      <a:fillRect/>
                    </a:stretch>
                  </pic:blipFill>
                  <pic:spPr>
                    <a:xfrm>
                      <a:off x="0" y="0"/>
                      <a:ext cx="6047105" cy="5843905"/>
                    </a:xfrm>
                    <a:prstGeom prst="rect">
                      <a:avLst/>
                    </a:prstGeom>
                    <a:noFill/>
                    <a:ln>
                      <a:noFill/>
                    </a:ln>
                  </pic:spPr>
                </pic:pic>
              </a:graphicData>
            </a:graphic>
          </wp:inline>
        </w:drawing>
      </w:r>
    </w:p>
    <w:p w14:paraId="1BA60A65">
      <w:pPr>
        <w:ind w:left="426"/>
        <w:rPr>
          <w:rFonts w:ascii="Times New Roman" w:hAnsi="Times New Roman" w:cs="Times New Roman"/>
          <w:sz w:val="24"/>
          <w:szCs w:val="24"/>
        </w:rPr>
      </w:pPr>
      <w:r>
        <w:rPr>
          <w:rFonts w:ascii="Times New Roman" w:hAnsi="Times New Roman" w:cs="Times New Roman"/>
          <w:sz w:val="24"/>
          <w:szCs w:val="24"/>
        </w:rPr>
        <w:t>План работы составляется по направлениям деятельности учителей, охватывает все аспекты – задачи на учебный год:</w:t>
      </w:r>
    </w:p>
    <w:p w14:paraId="1139B2BB">
      <w:pPr>
        <w:ind w:left="1146"/>
        <w:rPr>
          <w:rFonts w:ascii="Times New Roman" w:hAnsi="Times New Roman" w:cs="Times New Roman"/>
          <w:sz w:val="24"/>
          <w:szCs w:val="24"/>
        </w:rPr>
      </w:pPr>
      <w:r>
        <w:rPr>
          <w:rFonts w:ascii="Times New Roman" w:hAnsi="Times New Roman" w:cs="Times New Roman"/>
          <w:sz w:val="24"/>
          <w:szCs w:val="24"/>
        </w:rPr>
        <w:t>- диагностика знаний, умений, навыков;</w:t>
      </w:r>
    </w:p>
    <w:p w14:paraId="764AD74A">
      <w:pPr>
        <w:ind w:left="1146"/>
        <w:rPr>
          <w:rFonts w:ascii="Times New Roman" w:hAnsi="Times New Roman" w:cs="Times New Roman"/>
          <w:sz w:val="24"/>
          <w:szCs w:val="24"/>
        </w:rPr>
      </w:pPr>
      <w:r>
        <w:rPr>
          <w:rFonts w:ascii="Times New Roman" w:hAnsi="Times New Roman" w:cs="Times New Roman"/>
          <w:sz w:val="24"/>
          <w:szCs w:val="24"/>
        </w:rPr>
        <w:t>- оформление документации;</w:t>
      </w:r>
    </w:p>
    <w:p w14:paraId="19749F26">
      <w:pPr>
        <w:ind w:left="1146"/>
        <w:rPr>
          <w:rFonts w:ascii="Times New Roman" w:hAnsi="Times New Roman" w:cs="Times New Roman"/>
          <w:sz w:val="24"/>
          <w:szCs w:val="24"/>
        </w:rPr>
      </w:pPr>
      <w:r>
        <w:rPr>
          <w:rFonts w:ascii="Times New Roman" w:hAnsi="Times New Roman" w:cs="Times New Roman"/>
          <w:sz w:val="24"/>
          <w:szCs w:val="24"/>
        </w:rPr>
        <w:t>- работа с одаренными детьми;</w:t>
      </w:r>
    </w:p>
    <w:p w14:paraId="68986FDC">
      <w:pPr>
        <w:ind w:left="1146"/>
        <w:rPr>
          <w:rFonts w:ascii="Times New Roman" w:hAnsi="Times New Roman" w:cs="Times New Roman"/>
          <w:sz w:val="24"/>
          <w:szCs w:val="24"/>
        </w:rPr>
      </w:pPr>
      <w:r>
        <w:rPr>
          <w:rFonts w:ascii="Times New Roman" w:hAnsi="Times New Roman" w:cs="Times New Roman"/>
          <w:sz w:val="24"/>
          <w:szCs w:val="24"/>
        </w:rPr>
        <w:t>- работа по ликвидации неуспешности в обучении;</w:t>
      </w:r>
    </w:p>
    <w:p w14:paraId="07965CDC">
      <w:pPr>
        <w:ind w:left="1146"/>
        <w:rPr>
          <w:rFonts w:ascii="Times New Roman" w:hAnsi="Times New Roman" w:cs="Times New Roman"/>
          <w:sz w:val="24"/>
          <w:szCs w:val="24"/>
        </w:rPr>
      </w:pPr>
      <w:r>
        <w:rPr>
          <w:rFonts w:ascii="Times New Roman" w:hAnsi="Times New Roman" w:cs="Times New Roman"/>
          <w:sz w:val="24"/>
          <w:szCs w:val="24"/>
        </w:rPr>
        <w:t xml:space="preserve">- работа по обмену опытом; внеурочная работа; </w:t>
      </w:r>
    </w:p>
    <w:p w14:paraId="6056C452">
      <w:pPr>
        <w:ind w:left="1146"/>
        <w:rPr>
          <w:rFonts w:ascii="Times New Roman" w:hAnsi="Times New Roman" w:cs="Times New Roman"/>
          <w:sz w:val="24"/>
          <w:szCs w:val="24"/>
        </w:rPr>
      </w:pPr>
      <w:r>
        <w:rPr>
          <w:rFonts w:ascii="Times New Roman" w:hAnsi="Times New Roman" w:cs="Times New Roman"/>
          <w:sz w:val="24"/>
          <w:szCs w:val="24"/>
        </w:rPr>
        <w:t xml:space="preserve">- экспериментальная и исследовательская работа; </w:t>
      </w:r>
    </w:p>
    <w:p w14:paraId="18FB4BF1">
      <w:pPr>
        <w:ind w:left="1146"/>
        <w:rPr>
          <w:rFonts w:ascii="Times New Roman" w:hAnsi="Times New Roman" w:cs="Times New Roman"/>
          <w:sz w:val="24"/>
          <w:szCs w:val="24"/>
        </w:rPr>
      </w:pPr>
      <w:r>
        <w:rPr>
          <w:rFonts w:ascii="Times New Roman" w:hAnsi="Times New Roman" w:cs="Times New Roman"/>
          <w:sz w:val="24"/>
          <w:szCs w:val="24"/>
        </w:rPr>
        <w:t>- повышение квалификации.</w:t>
      </w:r>
    </w:p>
    <w:p w14:paraId="4B303246">
      <w:pPr>
        <w:rPr>
          <w:rFonts w:ascii="Times New Roman" w:hAnsi="Times New Roman" w:cs="Times New Roman"/>
          <w:sz w:val="24"/>
          <w:szCs w:val="24"/>
        </w:rPr>
      </w:pPr>
      <w:r>
        <w:rPr>
          <w:rFonts w:ascii="Times New Roman" w:hAnsi="Times New Roman" w:cs="Times New Roman"/>
          <w:sz w:val="24"/>
          <w:szCs w:val="24"/>
        </w:rPr>
        <w:t>Педагогический коллектив школы тесно сотрудничает с СОРИПКРО. К основным формам работы можно отнести:</w:t>
      </w:r>
    </w:p>
    <w:p w14:paraId="573D13BB">
      <w:pPr>
        <w:rPr>
          <w:rFonts w:ascii="Times New Roman" w:hAnsi="Times New Roman" w:cs="Times New Roman"/>
          <w:sz w:val="24"/>
          <w:szCs w:val="24"/>
        </w:rPr>
      </w:pPr>
      <w:r>
        <w:rPr>
          <w:rFonts w:ascii="Times New Roman" w:hAnsi="Times New Roman" w:cs="Times New Roman"/>
          <w:sz w:val="24"/>
          <w:szCs w:val="24"/>
        </w:rPr>
        <w:t>- повышение квалификации педагогических работников (прохождение курсовой подготовки);</w:t>
      </w:r>
    </w:p>
    <w:p w14:paraId="66376712">
      <w:pPr>
        <w:rPr>
          <w:rFonts w:ascii="Times New Roman" w:hAnsi="Times New Roman" w:cs="Times New Roman"/>
          <w:sz w:val="24"/>
          <w:szCs w:val="24"/>
        </w:rPr>
      </w:pPr>
      <w:r>
        <w:rPr>
          <w:rFonts w:ascii="Times New Roman" w:hAnsi="Times New Roman" w:cs="Times New Roman"/>
          <w:sz w:val="24"/>
          <w:szCs w:val="24"/>
        </w:rPr>
        <w:t>- аттестация педагогических работников;</w:t>
      </w:r>
    </w:p>
    <w:p w14:paraId="348CE7F3">
      <w:pPr>
        <w:rPr>
          <w:rFonts w:ascii="Times New Roman" w:hAnsi="Times New Roman" w:cs="Times New Roman"/>
          <w:sz w:val="24"/>
          <w:szCs w:val="24"/>
        </w:rPr>
      </w:pPr>
      <w:r>
        <w:rPr>
          <w:rFonts w:ascii="Times New Roman" w:hAnsi="Times New Roman" w:cs="Times New Roman"/>
          <w:sz w:val="24"/>
          <w:szCs w:val="24"/>
        </w:rPr>
        <w:t xml:space="preserve">- посещение семинаров по проблемам обучения и воспитания; </w:t>
      </w:r>
    </w:p>
    <w:p w14:paraId="515F2372">
      <w:pPr>
        <w:rPr>
          <w:rFonts w:ascii="Times New Roman" w:hAnsi="Times New Roman" w:cs="Times New Roman"/>
          <w:sz w:val="24"/>
          <w:szCs w:val="24"/>
        </w:rPr>
      </w:pPr>
      <w:r>
        <w:rPr>
          <w:rFonts w:ascii="Times New Roman" w:hAnsi="Times New Roman" w:cs="Times New Roman"/>
          <w:sz w:val="24"/>
          <w:szCs w:val="24"/>
        </w:rPr>
        <w:t>- участие в работе научно-практических конференций и видеоконференций.</w:t>
      </w:r>
    </w:p>
    <w:p w14:paraId="7E167BF7">
      <w:pPr>
        <w:rPr>
          <w:rFonts w:ascii="Times New Roman" w:hAnsi="Times New Roman" w:cs="Times New Roman"/>
          <w:sz w:val="24"/>
          <w:szCs w:val="24"/>
        </w:rPr>
      </w:pPr>
    </w:p>
    <w:p w14:paraId="0C682AB0">
      <w:pPr>
        <w:jc w:val="center"/>
        <w:rPr>
          <w:rFonts w:ascii="Times New Roman" w:hAnsi="Times New Roman" w:cs="Times New Roman"/>
          <w:b/>
          <w:sz w:val="28"/>
          <w:szCs w:val="28"/>
        </w:rPr>
      </w:pPr>
      <w:r>
        <w:rPr>
          <w:rFonts w:ascii="Times New Roman" w:hAnsi="Times New Roman" w:cs="Times New Roman"/>
          <w:b/>
          <w:sz w:val="28"/>
          <w:szCs w:val="28"/>
        </w:rPr>
        <w:t>Право владения, материально-техническая база образовательной организации.</w:t>
      </w:r>
    </w:p>
    <w:p w14:paraId="39DAE419">
      <w:pPr>
        <w:ind w:firstLine="426"/>
        <w:rPr>
          <w:rFonts w:ascii="Times New Roman" w:hAnsi="Times New Roman" w:cs="Times New Roman"/>
          <w:sz w:val="24"/>
          <w:szCs w:val="24"/>
        </w:rPr>
      </w:pPr>
      <w:r>
        <w:rPr>
          <w:rFonts w:ascii="Times New Roman" w:hAnsi="Times New Roman" w:cs="Times New Roman"/>
          <w:sz w:val="24"/>
          <w:szCs w:val="24"/>
        </w:rPr>
        <w:t>Образовательная деятельность ведется в здании МБОУ СОШ №8 имени К.Х.Карсанова г. Владикавказа на правах оперативного управления, согласно свидетельству о государственной регистрации права № 53 от 25.07.2007 г.</w:t>
      </w:r>
    </w:p>
    <w:p w14:paraId="4780988F">
      <w:pPr>
        <w:rPr>
          <w:rFonts w:ascii="Times New Roman" w:hAnsi="Times New Roman" w:cs="Times New Roman"/>
          <w:sz w:val="24"/>
          <w:szCs w:val="24"/>
        </w:rPr>
      </w:pPr>
      <w:r>
        <w:rPr>
          <w:rFonts w:ascii="Times New Roman" w:hAnsi="Times New Roman" w:cs="Times New Roman"/>
          <w:sz w:val="24"/>
          <w:szCs w:val="24"/>
        </w:rPr>
        <w:t>Юридический ад рес: 362026, РСО-Алания, г.Владикавказ, ул. Гэсовская, 3</w:t>
      </w:r>
    </w:p>
    <w:p w14:paraId="32ADFBCF">
      <w:pPr>
        <w:rPr>
          <w:rFonts w:ascii="Times New Roman" w:hAnsi="Times New Roman" w:cs="Times New Roman"/>
          <w:sz w:val="24"/>
          <w:szCs w:val="24"/>
        </w:rPr>
      </w:pPr>
      <w:r>
        <w:rPr>
          <w:rFonts w:ascii="Times New Roman" w:hAnsi="Times New Roman" w:cs="Times New Roman"/>
          <w:sz w:val="24"/>
          <w:szCs w:val="24"/>
        </w:rPr>
        <w:t>Назначение: нежилое</w:t>
      </w:r>
    </w:p>
    <w:p w14:paraId="6E8FE19D">
      <w:pPr>
        <w:rPr>
          <w:rFonts w:ascii="Times New Roman" w:hAnsi="Times New Roman" w:cs="Times New Roman"/>
          <w:sz w:val="24"/>
          <w:szCs w:val="24"/>
        </w:rPr>
      </w:pPr>
      <w:r>
        <w:rPr>
          <w:rFonts w:ascii="Times New Roman" w:hAnsi="Times New Roman" w:cs="Times New Roman"/>
          <w:sz w:val="24"/>
          <w:szCs w:val="24"/>
        </w:rPr>
        <w:t>Площадь: 4238,8 кв.м.</w:t>
      </w:r>
    </w:p>
    <w:p w14:paraId="69A06EA1">
      <w:pPr>
        <w:ind w:firstLine="426"/>
        <w:rPr>
          <w:rFonts w:ascii="Times New Roman" w:hAnsi="Times New Roman" w:cs="Times New Roman"/>
          <w:sz w:val="24"/>
          <w:szCs w:val="24"/>
        </w:rPr>
      </w:pPr>
      <w:r>
        <w:rPr>
          <w:rFonts w:ascii="Times New Roman" w:hAnsi="Times New Roman" w:cs="Times New Roman"/>
          <w:sz w:val="24"/>
          <w:szCs w:val="24"/>
        </w:rPr>
        <w:t>Образовательный процесс проводился во время учебного года согласно календарного учебного графика государственных образовательных учреждений РСО-Алания, реализующих основные общеобразовательные программы, в 2023-2024 учебном году».</w:t>
      </w:r>
    </w:p>
    <w:p w14:paraId="589E18E9">
      <w:pPr>
        <w:ind w:firstLine="426"/>
        <w:rPr>
          <w:rFonts w:ascii="Times New Roman" w:hAnsi="Times New Roman" w:cs="Times New Roman"/>
          <w:sz w:val="24"/>
          <w:szCs w:val="24"/>
        </w:rPr>
      </w:pPr>
      <w:r>
        <w:rPr>
          <w:rFonts w:ascii="Times New Roman" w:hAnsi="Times New Roman" w:cs="Times New Roman"/>
          <w:sz w:val="24"/>
          <w:szCs w:val="24"/>
        </w:rPr>
        <w:t>Организация педагогического процесса и режим функционирования школы определяются  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29.12.2010г.  № 189 «Об утверждении Сан ПиН 2.4..2.2821-10 «Санитарно-эпидемиологический требования к условаиям и организации обучения в общеобразовательных учреждениях» ( с изменениями).</w:t>
      </w:r>
    </w:p>
    <w:p w14:paraId="62C6993A">
      <w:pPr>
        <w:ind w:firstLine="426"/>
        <w:rPr>
          <w:rFonts w:ascii="Times New Roman" w:hAnsi="Times New Roman" w:cs="Times New Roman"/>
          <w:sz w:val="24"/>
          <w:szCs w:val="24"/>
        </w:rPr>
      </w:pPr>
      <w:r>
        <w:rPr>
          <w:rFonts w:ascii="Times New Roman" w:hAnsi="Times New Roman" w:cs="Times New Roman"/>
          <w:sz w:val="24"/>
          <w:szCs w:val="24"/>
        </w:rPr>
        <w:t>В МБОУ СОШ № 8 имени К.Х. Карсанова функционирует спортивный зал, оснащенный необходим оборудованием для занятий физической культурой  как в урочное время, так и во время организации внеурочной деятельности.</w:t>
      </w:r>
    </w:p>
    <w:p w14:paraId="5F169A24">
      <w:pPr>
        <w:ind w:firstLine="426"/>
        <w:rPr>
          <w:rFonts w:ascii="Times New Roman" w:hAnsi="Times New Roman" w:cs="Times New Roman"/>
          <w:sz w:val="24"/>
          <w:szCs w:val="24"/>
        </w:rPr>
      </w:pPr>
      <w:r>
        <w:rPr>
          <w:rFonts w:ascii="Times New Roman" w:hAnsi="Times New Roman" w:cs="Times New Roman"/>
          <w:sz w:val="24"/>
          <w:szCs w:val="24"/>
        </w:rPr>
        <w:t>Работает медицинский кабинет, оснащенный медицинскими препаратами для оказания первой медицинской помощи.</w:t>
      </w:r>
    </w:p>
    <w:p w14:paraId="27C57E3F">
      <w:pPr>
        <w:ind w:firstLine="426"/>
        <w:rPr>
          <w:rFonts w:ascii="Times New Roman" w:hAnsi="Times New Roman" w:cs="Times New Roman"/>
          <w:sz w:val="24"/>
          <w:szCs w:val="24"/>
        </w:rPr>
      </w:pPr>
      <w:r>
        <w:rPr>
          <w:rFonts w:ascii="Times New Roman" w:hAnsi="Times New Roman" w:cs="Times New Roman"/>
          <w:sz w:val="24"/>
          <w:szCs w:val="24"/>
        </w:rPr>
        <w:t>В школьной столовой, рассчитанной на 90 посадочных мест, имеется специально оборудованные помещения для приготовления пищи и дополнительные помещения для хранения достаточного количества продуктов, технологическое и холодильное оборудование.</w:t>
      </w:r>
    </w:p>
    <w:p w14:paraId="2EEA53B5">
      <w:pPr>
        <w:ind w:firstLine="426"/>
        <w:rPr>
          <w:rFonts w:ascii="Times New Roman" w:hAnsi="Times New Roman" w:cs="Times New Roman"/>
          <w:sz w:val="24"/>
          <w:szCs w:val="24"/>
        </w:rPr>
      </w:pPr>
      <w:r>
        <w:rPr>
          <w:rFonts w:ascii="Times New Roman" w:hAnsi="Times New Roman" w:cs="Times New Roman"/>
          <w:sz w:val="24"/>
          <w:szCs w:val="24"/>
        </w:rPr>
        <w:t>В помещении столовой в необходимом количестве имеется посуда для приема пищи, мебель. Столовая обеспечена достаточным количеством чистой посуды (стеклянной, фаянсовой -  в обеденном зале),  а также отдельными промаркированными подносами для чистой и использованной стеклянной или фаянсовой посуды. Питьевой режим в школе организован с использованием проточных кранов. Обеспечен свободный доступ обучающихся к питьевой воде в течение всего времени их пребывания в образовательном учреждении.</w:t>
      </w:r>
    </w:p>
    <w:p w14:paraId="45100F90">
      <w:pPr>
        <w:ind w:firstLine="426"/>
        <w:rPr>
          <w:rFonts w:ascii="Times New Roman" w:hAnsi="Times New Roman" w:cs="Times New Roman"/>
          <w:sz w:val="24"/>
          <w:szCs w:val="24"/>
        </w:rPr>
      </w:pPr>
      <w:r>
        <w:rPr>
          <w:rFonts w:ascii="Times New Roman" w:hAnsi="Times New Roman" w:cs="Times New Roman"/>
          <w:sz w:val="24"/>
          <w:szCs w:val="24"/>
        </w:rPr>
        <w:t>Организован 1 компьютерный класс на 8 рабочих мест и 1 место учителя. Все оборудование соответствует санитарно-гигиеническим требованиям, нормам пожарной и электробезопасности; количество компьютерной и оргтехники, ее состояние соответствует санитарным нормам, требованиям ОТ и ТБ.</w:t>
      </w:r>
    </w:p>
    <w:p w14:paraId="1ED38A27">
      <w:pPr>
        <w:ind w:firstLine="426"/>
        <w:rPr>
          <w:rFonts w:ascii="Times New Roman" w:hAnsi="Times New Roman" w:cs="Times New Roman"/>
          <w:sz w:val="24"/>
          <w:szCs w:val="24"/>
        </w:rPr>
      </w:pPr>
      <w:r>
        <w:rPr>
          <w:rFonts w:ascii="Times New Roman" w:hAnsi="Times New Roman" w:cs="Times New Roman"/>
          <w:sz w:val="24"/>
          <w:szCs w:val="24"/>
        </w:rPr>
        <w:t>В школе имеются дополнительные помещения: актовый зал, библиотека, кабинет директора, канцелярия, кабинет заместителя директора по ВР, лаборантские при кабинетах физики, биологии и химии.</w:t>
      </w:r>
    </w:p>
    <w:p w14:paraId="7A5CFB99">
      <w:pPr>
        <w:ind w:firstLine="426"/>
        <w:rPr>
          <w:rFonts w:ascii="Times New Roman" w:hAnsi="Times New Roman" w:cs="Times New Roman"/>
          <w:color w:val="FF0000"/>
          <w:sz w:val="24"/>
          <w:szCs w:val="24"/>
        </w:rPr>
      </w:pPr>
      <w:r>
        <w:rPr>
          <w:rFonts w:ascii="Times New Roman" w:hAnsi="Times New Roman" w:cs="Times New Roman"/>
          <w:sz w:val="24"/>
          <w:szCs w:val="24"/>
        </w:rPr>
        <w:t>Для обеспечения безопасности учащихся дежурят сотрудники ООО ЧОО «Грант»  договор № 06  на оказание услуг по организации и обеспечению охраны от 18.01.2024г.</w:t>
      </w:r>
    </w:p>
    <w:p w14:paraId="753649CC">
      <w:pPr>
        <w:ind w:firstLine="426"/>
        <w:rPr>
          <w:rFonts w:ascii="Times New Roman" w:hAnsi="Times New Roman" w:cs="Times New Roman"/>
          <w:sz w:val="24"/>
          <w:szCs w:val="24"/>
        </w:rPr>
      </w:pPr>
      <w:r>
        <w:rPr>
          <w:rFonts w:ascii="Times New Roman" w:hAnsi="Times New Roman" w:cs="Times New Roman"/>
          <w:sz w:val="24"/>
          <w:szCs w:val="24"/>
        </w:rPr>
        <w:t>Помещения здания школы соответствует санитарно-гигиеническим нормам и правилам. В учебных кабинетах, дополнительных учебных помещениях, спортивном комплексе строго соблюдаются санитарно-гигиенический, тепловой, световой режимы.</w:t>
      </w:r>
    </w:p>
    <w:p w14:paraId="5856C088">
      <w:pPr>
        <w:ind w:firstLine="426"/>
        <w:rPr>
          <w:rFonts w:ascii="Times New Roman" w:hAnsi="Times New Roman" w:cs="Times New Roman"/>
          <w:sz w:val="24"/>
          <w:szCs w:val="24"/>
        </w:rPr>
      </w:pPr>
      <w:r>
        <w:rPr>
          <w:rFonts w:ascii="Times New Roman" w:hAnsi="Times New Roman" w:cs="Times New Roman"/>
          <w:sz w:val="24"/>
          <w:szCs w:val="24"/>
        </w:rPr>
        <w:t xml:space="preserve">На территории школы находится спортивная площадка площадью 2340,5 кв.м. Год ввода в эксплуатацию 01.11. 2022года. </w:t>
      </w:r>
    </w:p>
    <w:p w14:paraId="0F260200">
      <w:pPr>
        <w:ind w:firstLine="426"/>
        <w:rPr>
          <w:rFonts w:ascii="Times New Roman" w:hAnsi="Times New Roman" w:cs="Times New Roman"/>
          <w:sz w:val="24"/>
          <w:szCs w:val="24"/>
        </w:rPr>
      </w:pPr>
      <w:r>
        <w:rPr>
          <w:rFonts w:ascii="Times New Roman" w:hAnsi="Times New Roman" w:cs="Times New Roman"/>
          <w:sz w:val="24"/>
          <w:szCs w:val="24"/>
        </w:rPr>
        <w:t>На спортивной площадке имеются оборудованные:</w:t>
      </w:r>
    </w:p>
    <w:p w14:paraId="1B2C3C71">
      <w:pPr>
        <w:ind w:firstLine="426"/>
        <w:rPr>
          <w:rFonts w:ascii="Times New Roman" w:hAnsi="Times New Roman" w:cs="Times New Roman"/>
          <w:sz w:val="24"/>
          <w:szCs w:val="24"/>
        </w:rPr>
      </w:pPr>
      <w:r>
        <w:rPr>
          <w:rFonts w:ascii="Times New Roman" w:hAnsi="Times New Roman" w:cs="Times New Roman"/>
          <w:sz w:val="24"/>
          <w:szCs w:val="24"/>
        </w:rPr>
        <w:t>- футбольное поле;</w:t>
      </w:r>
    </w:p>
    <w:p w14:paraId="3348DDAA">
      <w:pPr>
        <w:ind w:firstLine="426"/>
        <w:rPr>
          <w:rFonts w:ascii="Times New Roman" w:hAnsi="Times New Roman" w:cs="Times New Roman"/>
          <w:sz w:val="24"/>
          <w:szCs w:val="24"/>
        </w:rPr>
      </w:pPr>
      <w:r>
        <w:rPr>
          <w:rFonts w:ascii="Times New Roman" w:hAnsi="Times New Roman" w:cs="Times New Roman"/>
          <w:sz w:val="24"/>
          <w:szCs w:val="24"/>
        </w:rPr>
        <w:t>- баскетбольное поле;</w:t>
      </w:r>
    </w:p>
    <w:p w14:paraId="0B258D34">
      <w:pPr>
        <w:ind w:firstLine="426"/>
        <w:rPr>
          <w:rFonts w:ascii="Times New Roman" w:hAnsi="Times New Roman" w:cs="Times New Roman"/>
          <w:sz w:val="24"/>
          <w:szCs w:val="24"/>
        </w:rPr>
      </w:pPr>
      <w:r>
        <w:rPr>
          <w:rFonts w:ascii="Times New Roman" w:hAnsi="Times New Roman" w:cs="Times New Roman"/>
          <w:sz w:val="24"/>
          <w:szCs w:val="24"/>
        </w:rPr>
        <w:t>- волейбольное поле;</w:t>
      </w:r>
    </w:p>
    <w:p w14:paraId="6ED293DF">
      <w:pPr>
        <w:ind w:firstLine="426"/>
        <w:rPr>
          <w:rFonts w:ascii="Times New Roman" w:hAnsi="Times New Roman" w:cs="Times New Roman"/>
          <w:sz w:val="24"/>
          <w:szCs w:val="24"/>
        </w:rPr>
      </w:pPr>
      <w:r>
        <w:rPr>
          <w:rFonts w:ascii="Times New Roman" w:hAnsi="Times New Roman" w:cs="Times New Roman"/>
          <w:sz w:val="24"/>
          <w:szCs w:val="24"/>
        </w:rPr>
        <w:t>- беговые дорожки;</w:t>
      </w:r>
    </w:p>
    <w:p w14:paraId="43B85088">
      <w:pPr>
        <w:ind w:firstLine="426"/>
        <w:rPr>
          <w:rFonts w:ascii="Times New Roman" w:hAnsi="Times New Roman" w:cs="Times New Roman"/>
          <w:sz w:val="24"/>
          <w:szCs w:val="24"/>
        </w:rPr>
      </w:pPr>
      <w:r>
        <w:rPr>
          <w:rFonts w:ascii="Times New Roman" w:hAnsi="Times New Roman" w:cs="Times New Roman"/>
          <w:sz w:val="24"/>
          <w:szCs w:val="24"/>
        </w:rPr>
        <w:t>- спортивно-оздоровительный комплекс.</w:t>
      </w:r>
    </w:p>
    <w:p w14:paraId="5F8AF627">
      <w:pPr>
        <w:ind w:firstLine="426"/>
        <w:jc w:val="center"/>
        <w:rPr>
          <w:rFonts w:ascii="Times New Roman" w:hAnsi="Times New Roman" w:cs="Times New Roman"/>
          <w:b/>
          <w:sz w:val="28"/>
          <w:szCs w:val="28"/>
        </w:rPr>
      </w:pPr>
      <w:r>
        <w:rPr>
          <w:rFonts w:ascii="Times New Roman" w:hAnsi="Times New Roman" w:cs="Times New Roman"/>
          <w:b/>
          <w:sz w:val="28"/>
          <w:szCs w:val="28"/>
        </w:rPr>
        <w:t>Анализ контингента обучающихся</w:t>
      </w:r>
    </w:p>
    <w:p w14:paraId="465FCB2A">
      <w:pPr>
        <w:ind w:firstLine="426"/>
        <w:rPr>
          <w:rFonts w:ascii="Times New Roman" w:hAnsi="Times New Roman" w:cs="Times New Roman"/>
          <w:sz w:val="24"/>
          <w:szCs w:val="24"/>
        </w:rPr>
      </w:pPr>
      <w:r>
        <w:rPr>
          <w:rFonts w:ascii="Times New Roman" w:hAnsi="Times New Roman" w:cs="Times New Roman"/>
          <w:sz w:val="24"/>
          <w:szCs w:val="24"/>
        </w:rPr>
        <w:t>Формы получения образования и формы обучения в 2024 году использовались следующие формы обучения: очная (основная), а также обучение с применением дистанционных образовательных технологий во время карантинных мероприятий.</w:t>
      </w:r>
    </w:p>
    <w:p w14:paraId="3DAD678B">
      <w:pPr>
        <w:ind w:firstLine="426"/>
        <w:rPr>
          <w:rFonts w:ascii="Times New Roman" w:hAnsi="Times New Roman" w:cs="Times New Roman"/>
          <w:sz w:val="24"/>
          <w:szCs w:val="24"/>
        </w:rPr>
      </w:pPr>
      <w:r>
        <w:rPr>
          <w:rFonts w:ascii="Times New Roman" w:hAnsi="Times New Roman" w:cs="Times New Roman"/>
          <w:sz w:val="24"/>
          <w:szCs w:val="24"/>
        </w:rPr>
        <w:t>Проектная мощность школы – 660 обучающихся.</w:t>
      </w:r>
    </w:p>
    <w:p w14:paraId="34B19A99">
      <w:pPr>
        <w:ind w:firstLine="426"/>
        <w:rPr>
          <w:rFonts w:ascii="Times New Roman" w:hAnsi="Times New Roman" w:cs="Times New Roman"/>
          <w:sz w:val="24"/>
          <w:szCs w:val="24"/>
        </w:rPr>
      </w:pPr>
      <w:r>
        <w:rPr>
          <w:rFonts w:ascii="Times New Roman" w:hAnsi="Times New Roman" w:cs="Times New Roman"/>
          <w:sz w:val="24"/>
          <w:szCs w:val="24"/>
        </w:rPr>
        <w:t xml:space="preserve">В МБОУ СОШ №8 имени К.Х. Карсанова обучается на  </w:t>
      </w:r>
      <w:r>
        <w:rPr>
          <w:rFonts w:ascii="Times New Roman" w:hAnsi="Times New Roman" w:cs="Times New Roman"/>
          <w:color w:val="000000" w:themeColor="text1"/>
          <w:sz w:val="24"/>
          <w:szCs w:val="24"/>
          <w14:textFill>
            <w14:solidFill>
              <w14:schemeClr w14:val="tx1"/>
            </w14:solidFill>
          </w14:textFill>
        </w:rPr>
        <w:t xml:space="preserve">10.01.2024г.  339 человек,  </w:t>
      </w:r>
      <w:r>
        <w:rPr>
          <w:rFonts w:ascii="Times New Roman" w:hAnsi="Times New Roman" w:cs="Times New Roman"/>
          <w:sz w:val="24"/>
          <w:szCs w:val="24"/>
        </w:rPr>
        <w:t>из них:</w:t>
      </w:r>
    </w:p>
    <w:p w14:paraId="78972BFC">
      <w:pPr>
        <w:ind w:firstLine="426"/>
        <w:rPr>
          <w:rFonts w:ascii="Times New Roman" w:hAnsi="Times New Roman" w:cs="Times New Roman"/>
          <w:sz w:val="24"/>
          <w:szCs w:val="24"/>
        </w:rPr>
      </w:pPr>
      <w:r>
        <w:rPr>
          <w:rFonts w:ascii="Times New Roman" w:hAnsi="Times New Roman" w:cs="Times New Roman"/>
          <w:sz w:val="24"/>
          <w:szCs w:val="24"/>
        </w:rPr>
        <w:t>1-4 классов       5/146</w:t>
      </w:r>
    </w:p>
    <w:p w14:paraId="0D4041EA">
      <w:pPr>
        <w:ind w:firstLine="426"/>
        <w:rPr>
          <w:rFonts w:ascii="Times New Roman" w:hAnsi="Times New Roman" w:cs="Times New Roman"/>
          <w:sz w:val="24"/>
          <w:szCs w:val="24"/>
        </w:rPr>
      </w:pPr>
      <w:r>
        <w:rPr>
          <w:rFonts w:ascii="Times New Roman" w:hAnsi="Times New Roman" w:cs="Times New Roman"/>
          <w:sz w:val="24"/>
          <w:szCs w:val="24"/>
        </w:rPr>
        <w:t>5-9 классов       6/188</w:t>
      </w:r>
    </w:p>
    <w:p w14:paraId="51EFCD46">
      <w:pPr>
        <w:ind w:firstLine="426"/>
        <w:rPr>
          <w:rFonts w:ascii="Times New Roman" w:hAnsi="Times New Roman" w:cs="Times New Roman"/>
          <w:sz w:val="24"/>
          <w:szCs w:val="24"/>
        </w:rPr>
      </w:pPr>
      <w:r>
        <w:rPr>
          <w:rFonts w:ascii="Times New Roman" w:hAnsi="Times New Roman" w:cs="Times New Roman"/>
          <w:sz w:val="24"/>
          <w:szCs w:val="24"/>
        </w:rPr>
        <w:t>10-11 классов   2/22</w:t>
      </w:r>
    </w:p>
    <w:p w14:paraId="54A829E1">
      <w:pPr>
        <w:ind w:firstLine="426"/>
        <w:rPr>
          <w:rFonts w:ascii="Times New Roman" w:hAnsi="Times New Roman" w:cs="Times New Roman"/>
          <w:color w:val="FF0000"/>
          <w:sz w:val="24"/>
          <w:szCs w:val="24"/>
        </w:rPr>
      </w:pPr>
      <w:r>
        <w:rPr>
          <w:rFonts w:ascii="Times New Roman" w:hAnsi="Times New Roman" w:cs="Times New Roman"/>
          <w:sz w:val="24"/>
          <w:szCs w:val="24"/>
        </w:rPr>
        <w:t xml:space="preserve">Средняя наполняемость классов составила </w:t>
      </w:r>
      <w:r>
        <w:rPr>
          <w:rFonts w:ascii="Times New Roman" w:hAnsi="Times New Roman" w:cs="Times New Roman"/>
          <w:color w:val="000000" w:themeColor="text1"/>
          <w:sz w:val="24"/>
          <w:szCs w:val="24"/>
          <w14:textFill>
            <w14:solidFill>
              <w14:schemeClr w14:val="tx1"/>
            </w14:solidFill>
          </w14:textFill>
        </w:rPr>
        <w:t>27,4 человек.</w:t>
      </w:r>
    </w:p>
    <w:p w14:paraId="00251A17">
      <w:pPr>
        <w:ind w:firstLine="426"/>
        <w:rPr>
          <w:rFonts w:ascii="Times New Roman" w:hAnsi="Times New Roman" w:cs="Times New Roman"/>
          <w:sz w:val="24"/>
          <w:szCs w:val="24"/>
        </w:rPr>
      </w:pPr>
      <w:r>
        <w:rPr>
          <w:rFonts w:ascii="Times New Roman" w:hAnsi="Times New Roman" w:cs="Times New Roman"/>
          <w:sz w:val="24"/>
          <w:szCs w:val="24"/>
        </w:rPr>
        <w:t>Школа размещается в одном здании, в котором созданы комфортные условия для организации образовательного процесса.</w:t>
      </w:r>
    </w:p>
    <w:p w14:paraId="5DDB78A1">
      <w:pPr>
        <w:ind w:firstLine="426"/>
        <w:rPr>
          <w:rFonts w:ascii="Times New Roman" w:hAnsi="Times New Roman" w:cs="Times New Roman"/>
          <w:sz w:val="24"/>
          <w:szCs w:val="24"/>
        </w:rPr>
      </w:pPr>
      <w:r>
        <w:rPr>
          <w:rFonts w:ascii="Times New Roman" w:hAnsi="Times New Roman" w:cs="Times New Roman"/>
          <w:sz w:val="24"/>
          <w:szCs w:val="24"/>
        </w:rPr>
        <w:t>Школа работает в рамках классно-урочной системы. Образовательный процесс организован в одну смену, в режиме пятидневной учебной недели в 1-4 классах, в режиме шестидневной учебной недели в 5-11 классах.</w:t>
      </w:r>
    </w:p>
    <w:p w14:paraId="04FC0148">
      <w:pPr>
        <w:ind w:firstLine="426"/>
        <w:rPr>
          <w:rFonts w:ascii="Times New Roman" w:hAnsi="Times New Roman" w:cs="Times New Roman"/>
          <w:sz w:val="24"/>
          <w:szCs w:val="24"/>
        </w:rPr>
      </w:pPr>
      <w:r>
        <w:rPr>
          <w:rFonts w:ascii="Times New Roman" w:hAnsi="Times New Roman" w:cs="Times New Roman"/>
          <w:sz w:val="24"/>
          <w:szCs w:val="24"/>
        </w:rPr>
        <w:t>Обучение в МБОУ СОШ №8 имени К.Х. Карсанова осуществляется в очной форме. При невозможности обучения обучающихся, нуждающихся в длительном лечении, детей-инвалидов, которые по состоянию здоровья не могут посещать образовательное учреждение, МБОУ СОШ №8 имени К.Х. Карсанова организует обучение обучающихся на дому, в том числе с применением дистанционных образовательных технологий, по образовательными программам начального общего, основного общего и среднего общего образования в соответствии  с действующим законодательством.</w:t>
      </w:r>
    </w:p>
    <w:p w14:paraId="6A791846">
      <w:pPr>
        <w:ind w:firstLine="426"/>
        <w:rPr>
          <w:rFonts w:ascii="Times New Roman" w:hAnsi="Times New Roman" w:cs="Times New Roman"/>
          <w:sz w:val="24"/>
          <w:szCs w:val="24"/>
        </w:rPr>
      </w:pPr>
      <w:r>
        <w:rPr>
          <w:rFonts w:ascii="Times New Roman" w:hAnsi="Times New Roman" w:cs="Times New Roman"/>
          <w:sz w:val="24"/>
          <w:szCs w:val="24"/>
        </w:rPr>
        <w:t xml:space="preserve">В 2024 году детей, обучающихся на дому по медицинским показателям в школе было 4 человека. </w:t>
      </w:r>
    </w:p>
    <w:p w14:paraId="2E2F77B9">
      <w:pPr>
        <w:ind w:firstLine="426"/>
        <w:rPr>
          <w:rFonts w:ascii="Times New Roman" w:hAnsi="Times New Roman" w:cs="Times New Roman"/>
          <w:sz w:val="24"/>
          <w:szCs w:val="24"/>
        </w:rPr>
      </w:pPr>
      <w:r>
        <w:rPr>
          <w:rFonts w:ascii="Times New Roman" w:hAnsi="Times New Roman" w:cs="Times New Roman"/>
          <w:sz w:val="24"/>
          <w:szCs w:val="24"/>
        </w:rPr>
        <w:t>Язык, на котором ведется обучение в школе – русский.</w:t>
      </w:r>
    </w:p>
    <w:p w14:paraId="6ED1A1C3">
      <w:pPr>
        <w:ind w:firstLine="426"/>
        <w:rPr>
          <w:rFonts w:ascii="Times New Roman" w:hAnsi="Times New Roman" w:cs="Times New Roman"/>
          <w:b/>
          <w:sz w:val="28"/>
          <w:szCs w:val="28"/>
        </w:rPr>
      </w:pPr>
      <w:r>
        <w:rPr>
          <w:rFonts w:ascii="Times New Roman" w:hAnsi="Times New Roman" w:cs="Times New Roman"/>
          <w:b/>
          <w:sz w:val="28"/>
          <w:szCs w:val="28"/>
        </w:rPr>
        <w:t xml:space="preserve">2.1. Образовательная программа.  </w:t>
      </w:r>
    </w:p>
    <w:p w14:paraId="474BECC8">
      <w:pPr>
        <w:widowControl w:val="0"/>
        <w:autoSpaceDE w:val="0"/>
        <w:autoSpaceDN w:val="0"/>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                           Переход на обновленные ФГОС и реализация ФОП</w:t>
      </w:r>
    </w:p>
    <w:p w14:paraId="4F5ECA5C">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Во втором полугодии 2023/24 учебного года школа проводила подготовительную работу </w:t>
      </w:r>
    </w:p>
    <w:p w14:paraId="18073189">
      <w:pPr>
        <w:widowControl w:val="0"/>
        <w:tabs>
          <w:tab w:val="left" w:pos="9639"/>
        </w:tabs>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по внедрению с 1 сентября 2024 года федеральных образовательных программ начального, основного и среднего общего образования.  Были определены сроки разработки основных общеобразовательных программ – начального общего и основного общего образования в соответствии с ФОП. </w:t>
      </w:r>
    </w:p>
    <w:p w14:paraId="769A1F20">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 1 сентября 2024 года в соответствии с Федеральным законом от 24.09.2022 № 371-ФЗ МБОУ СОШ №8 им. К.Х. Карсанова приступила к реализации ООП в соответствии с ФОП. Школа разработала и и приняла на педагогическом совете 29.08.2023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14:paraId="60B5A491">
      <w:pPr>
        <w:widowControl w:val="0"/>
        <w:tabs>
          <w:tab w:val="left" w:pos="5160"/>
        </w:tabs>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 1 сентября 2023 года осуществляется реализация ООП НОО и ООП ООО по обновленным ФГОС во всех параллелях начального общего образования и в 5-7-х классах на уровне ООО.</w:t>
      </w:r>
    </w:p>
    <w:p w14:paraId="730D449B">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Школа реализует 5 основных общеобразовательных программ, разработанных в соответствии с ФОП уровня образования:</w:t>
      </w:r>
    </w:p>
    <w:p w14:paraId="23CFF63F">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Для 1-3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14:paraId="14BDF74A">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Для 4 классов – ООП НОО, разработанную в соответствии с ФГОС НОО, утвержденным приказа Минобрнауки России от 06.10.2009 № 373 и ФОП НОО, утвержденной приказом Минпросвещения России от 18.05.2023 № 372;</w:t>
      </w:r>
    </w:p>
    <w:p w14:paraId="6BBE9613">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Для 5-7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14:paraId="65518FFE">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Для 8-9-х классов – 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14:paraId="219C0AFD">
      <w:pPr>
        <w:widowControl w:val="0"/>
        <w:autoSpaceDE w:val="0"/>
        <w:autoSpaceDN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14:paraId="280ECC46">
      <w:pPr>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Деятельность педагогического коллектива по работе  ФГОС НОО и ФГОС ООО осуществлялась по направлениям:</w:t>
      </w:r>
    </w:p>
    <w:p w14:paraId="535055A1">
      <w:pPr>
        <w:ind w:left="426"/>
        <w:rPr>
          <w:rFonts w:ascii="Times New Roman" w:hAnsi="Times New Roman" w:cs="Times New Roman"/>
          <w:sz w:val="24"/>
          <w:szCs w:val="24"/>
        </w:rPr>
      </w:pPr>
      <w:r>
        <w:rPr>
          <w:rFonts w:ascii="Times New Roman" w:hAnsi="Times New Roman" w:cs="Times New Roman"/>
          <w:sz w:val="24"/>
          <w:szCs w:val="24"/>
        </w:rPr>
        <w:t>- изучение нормативно-правовой базы федерального, регионального уровней по внедрению ФГОС НОО и ФГОС ООО;</w:t>
      </w:r>
    </w:p>
    <w:p w14:paraId="0FDAF9C6">
      <w:pPr>
        <w:ind w:left="426"/>
        <w:rPr>
          <w:rFonts w:ascii="Times New Roman" w:hAnsi="Times New Roman" w:cs="Times New Roman"/>
          <w:sz w:val="24"/>
          <w:szCs w:val="24"/>
        </w:rPr>
      </w:pPr>
      <w:r>
        <w:rPr>
          <w:rFonts w:ascii="Times New Roman" w:hAnsi="Times New Roman" w:cs="Times New Roman"/>
          <w:sz w:val="24"/>
          <w:szCs w:val="24"/>
        </w:rPr>
        <w:t>- составление основной образовательной программы школы;</w:t>
      </w:r>
    </w:p>
    <w:p w14:paraId="32ADE312">
      <w:pPr>
        <w:ind w:left="426"/>
        <w:rPr>
          <w:rFonts w:ascii="Times New Roman" w:hAnsi="Times New Roman" w:cs="Times New Roman"/>
          <w:sz w:val="24"/>
          <w:szCs w:val="24"/>
        </w:rPr>
      </w:pPr>
      <w:r>
        <w:rPr>
          <w:rFonts w:ascii="Times New Roman" w:hAnsi="Times New Roman" w:cs="Times New Roman"/>
          <w:sz w:val="24"/>
          <w:szCs w:val="24"/>
        </w:rPr>
        <w:t>- анализ условий на соответствие требованиям ФГОС;</w:t>
      </w:r>
    </w:p>
    <w:p w14:paraId="6B944828">
      <w:pPr>
        <w:ind w:left="426"/>
        <w:rPr>
          <w:rFonts w:ascii="Times New Roman" w:hAnsi="Times New Roman" w:cs="Times New Roman"/>
          <w:sz w:val="24"/>
          <w:szCs w:val="24"/>
        </w:rPr>
      </w:pPr>
      <w:r>
        <w:rPr>
          <w:rFonts w:ascii="Times New Roman" w:hAnsi="Times New Roman" w:cs="Times New Roman"/>
          <w:sz w:val="24"/>
          <w:szCs w:val="24"/>
        </w:rPr>
        <w:t>- информирование родителей о подготовке к переходу на новые стандарты;</w:t>
      </w:r>
    </w:p>
    <w:p w14:paraId="6E16F49C">
      <w:pPr>
        <w:ind w:left="426"/>
        <w:rPr>
          <w:rFonts w:ascii="Times New Roman" w:hAnsi="Times New Roman" w:cs="Times New Roman"/>
          <w:sz w:val="24"/>
          <w:szCs w:val="24"/>
        </w:rPr>
      </w:pPr>
      <w:r>
        <w:rPr>
          <w:rFonts w:ascii="Times New Roman" w:hAnsi="Times New Roman" w:cs="Times New Roman"/>
          <w:sz w:val="24"/>
          <w:szCs w:val="24"/>
        </w:rPr>
        <w:t>- повышение квалификации педагогических кадров;</w:t>
      </w:r>
    </w:p>
    <w:p w14:paraId="10BC44A0">
      <w:pPr>
        <w:ind w:left="426"/>
        <w:rPr>
          <w:rFonts w:ascii="Times New Roman" w:hAnsi="Times New Roman" w:cs="Times New Roman"/>
          <w:sz w:val="24"/>
          <w:szCs w:val="24"/>
        </w:rPr>
      </w:pPr>
      <w:r>
        <w:rPr>
          <w:rFonts w:ascii="Times New Roman" w:hAnsi="Times New Roman" w:cs="Times New Roman"/>
          <w:sz w:val="24"/>
          <w:szCs w:val="24"/>
        </w:rPr>
        <w:t xml:space="preserve">- создание рабочих программ по предметам учебного плана; </w:t>
      </w:r>
    </w:p>
    <w:p w14:paraId="2CBEEF49">
      <w:pPr>
        <w:ind w:left="426"/>
        <w:rPr>
          <w:rFonts w:ascii="Times New Roman" w:hAnsi="Times New Roman" w:cs="Times New Roman"/>
          <w:sz w:val="24"/>
          <w:szCs w:val="24"/>
        </w:rPr>
      </w:pPr>
      <w:r>
        <w:rPr>
          <w:rFonts w:ascii="Times New Roman" w:hAnsi="Times New Roman" w:cs="Times New Roman"/>
          <w:sz w:val="24"/>
          <w:szCs w:val="24"/>
        </w:rPr>
        <w:t>- организация и осуществление образовательного процесса на основе системно-деятельностного подхода;</w:t>
      </w:r>
    </w:p>
    <w:p w14:paraId="263DC95E">
      <w:pPr>
        <w:ind w:left="426"/>
        <w:rPr>
          <w:rFonts w:ascii="Times New Roman" w:hAnsi="Times New Roman" w:cs="Times New Roman"/>
          <w:sz w:val="24"/>
          <w:szCs w:val="24"/>
        </w:rPr>
      </w:pPr>
      <w:r>
        <w:rPr>
          <w:rFonts w:ascii="Times New Roman" w:hAnsi="Times New Roman" w:cs="Times New Roman"/>
          <w:sz w:val="24"/>
          <w:szCs w:val="24"/>
        </w:rPr>
        <w:t>- формирование и развитие у обучающихся универсальных учебных действий;</w:t>
      </w:r>
    </w:p>
    <w:p w14:paraId="42079C22">
      <w:pPr>
        <w:ind w:left="426"/>
        <w:rPr>
          <w:rFonts w:ascii="Times New Roman" w:hAnsi="Times New Roman" w:cs="Times New Roman"/>
          <w:sz w:val="24"/>
          <w:szCs w:val="24"/>
        </w:rPr>
      </w:pPr>
      <w:r>
        <w:rPr>
          <w:rFonts w:ascii="Times New Roman" w:hAnsi="Times New Roman" w:cs="Times New Roman"/>
          <w:sz w:val="24"/>
          <w:szCs w:val="24"/>
        </w:rPr>
        <w:t xml:space="preserve"> - использование ИКТ в образовательном процессе;</w:t>
      </w:r>
    </w:p>
    <w:p w14:paraId="5E0CF75C">
      <w:pPr>
        <w:ind w:left="426"/>
        <w:rPr>
          <w:rFonts w:ascii="Times New Roman" w:hAnsi="Times New Roman" w:cs="Times New Roman"/>
          <w:sz w:val="24"/>
          <w:szCs w:val="24"/>
        </w:rPr>
      </w:pPr>
      <w:r>
        <w:rPr>
          <w:rFonts w:ascii="Times New Roman" w:hAnsi="Times New Roman" w:cs="Times New Roman"/>
          <w:sz w:val="24"/>
          <w:szCs w:val="24"/>
        </w:rPr>
        <w:t>- развитие познавательной самостоятельности у обучающихся.</w:t>
      </w:r>
    </w:p>
    <w:p w14:paraId="2DC63AB8">
      <w:pPr>
        <w:ind w:left="426"/>
        <w:rPr>
          <w:rFonts w:ascii="Times New Roman" w:hAnsi="Times New Roman" w:cs="Times New Roman"/>
          <w:sz w:val="24"/>
          <w:szCs w:val="24"/>
        </w:rPr>
      </w:pPr>
      <w:r>
        <w:rPr>
          <w:rFonts w:ascii="Times New Roman" w:hAnsi="Times New Roman" w:cs="Times New Roman"/>
          <w:sz w:val="24"/>
          <w:szCs w:val="24"/>
        </w:rPr>
        <w:t>С целью создания условий для введения ФГОС начального общего, основного общего образования и среднего общего образования в учебном плане 1-11 классов предусмотрено ведение «внеурочной деятельности». Внеурочная деятельность организуется по направлениям развития личности (социально-педагогическое, художественное, дополнительное образование) на добровольной  основе в соответствие с выбором участников  образовательных отношений. Часы внеурочной деятельности в 1-11 классах реализуются во второй половине дня. Организация занятий по направлениям раздела «Внеурочная деятельность» является неотъемлемой частью образовательного процесса, которая предоставляет обучающимся возможность выбора широкого спектра занятий,  направленных  на их развитие. Содержание занятий формируется с учетом пожеланий обучающихся и их родителей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проектная деятельность.</w:t>
      </w:r>
    </w:p>
    <w:p w14:paraId="4A66DE17">
      <w:pPr>
        <w:ind w:left="426"/>
        <w:rPr>
          <w:rFonts w:ascii="Times New Roman" w:hAnsi="Times New Roman" w:cs="Times New Roman"/>
          <w:sz w:val="24"/>
          <w:szCs w:val="24"/>
        </w:rPr>
      </w:pPr>
      <w:r>
        <w:rPr>
          <w:rFonts w:ascii="Times New Roman" w:hAnsi="Times New Roman" w:cs="Times New Roman"/>
          <w:sz w:val="24"/>
          <w:szCs w:val="24"/>
        </w:rPr>
        <w:t>Для реализации образовательных программ педагоги школы используют следующие современные педагогические технологии: развитие критического мышления, проблемное обучение, портфолио, проектно-исследовательская деятельность, проблемные семинары, диспуты, ролевые и деловые игры, творческие мастерские, информационные технологии, образовательные путешествия, здоровьесберегающие образовательные технологии, образовательные путешествия и т.д.</w:t>
      </w:r>
    </w:p>
    <w:p w14:paraId="23921168">
      <w:pPr>
        <w:ind w:left="426"/>
        <w:rPr>
          <w:rFonts w:ascii="Times New Roman" w:hAnsi="Times New Roman" w:cs="Times New Roman"/>
          <w:sz w:val="24"/>
          <w:szCs w:val="24"/>
        </w:rPr>
      </w:pPr>
      <w:r>
        <w:rPr>
          <w:rFonts w:ascii="Times New Roman" w:hAnsi="Times New Roman" w:cs="Times New Roman"/>
          <w:sz w:val="24"/>
          <w:szCs w:val="24"/>
        </w:rPr>
        <w:t xml:space="preserve">Цель организации внеурочной деятельности в МБОУ СОШ №8 имени К.Х. Карсанова -  обеспечение достижения планируемых результатов основной образовательной программы начального общего образования и основного общего образования: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обучающихся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XI</w:t>
      </w:r>
      <w:r>
        <w:rPr>
          <w:rFonts w:ascii="Times New Roman" w:hAnsi="Times New Roman" w:cs="Times New Roman"/>
          <w:sz w:val="24"/>
          <w:szCs w:val="24"/>
        </w:rPr>
        <w:t xml:space="preserve"> классов МБОУ СОШ №8 имени К.Х. Карсанова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14:paraId="0353BF3C">
      <w:pPr>
        <w:ind w:left="426"/>
        <w:rPr>
          <w:rFonts w:ascii="Times New Roman" w:hAnsi="Times New Roman" w:cs="Times New Roman"/>
          <w:sz w:val="24"/>
          <w:szCs w:val="24"/>
        </w:rPr>
      </w:pPr>
      <w:r>
        <w:rPr>
          <w:rFonts w:ascii="Times New Roman" w:hAnsi="Times New Roman" w:cs="Times New Roman"/>
          <w:sz w:val="24"/>
          <w:szCs w:val="24"/>
        </w:rPr>
        <w:t>Режим внеурочной деятельности следующий:</w:t>
      </w:r>
    </w:p>
    <w:p w14:paraId="7947FF99">
      <w:pPr>
        <w:ind w:left="426"/>
        <w:rPr>
          <w:rFonts w:ascii="Times New Roman" w:hAnsi="Times New Roman" w:cs="Times New Roman"/>
          <w:sz w:val="24"/>
          <w:szCs w:val="24"/>
        </w:rPr>
      </w:pPr>
      <w:r>
        <w:rPr>
          <w:rFonts w:ascii="Times New Roman" w:hAnsi="Times New Roman" w:cs="Times New Roman"/>
          <w:sz w:val="24"/>
          <w:szCs w:val="24"/>
        </w:rPr>
        <w:t xml:space="preserve">- продолжительность занятия внеурочной деятельности в </w:t>
      </w:r>
      <w:r>
        <w:rPr>
          <w:rFonts w:ascii="Times New Roman" w:hAnsi="Times New Roman" w:cs="Times New Roman"/>
          <w:sz w:val="24"/>
          <w:szCs w:val="24"/>
          <w:lang w:val="en-US"/>
        </w:rPr>
        <w:t>II</w:t>
      </w:r>
      <w:r>
        <w:rPr>
          <w:rFonts w:ascii="Times New Roman" w:hAnsi="Times New Roman" w:cs="Times New Roman"/>
          <w:sz w:val="24"/>
          <w:szCs w:val="24"/>
        </w:rPr>
        <w:t>-</w:t>
      </w:r>
      <w:r>
        <w:rPr>
          <w:rFonts w:ascii="Times New Roman" w:hAnsi="Times New Roman" w:cs="Times New Roman"/>
          <w:sz w:val="24"/>
          <w:szCs w:val="24"/>
          <w:lang w:val="en-US"/>
        </w:rPr>
        <w:t>VIII</w:t>
      </w:r>
      <w:r>
        <w:rPr>
          <w:rFonts w:ascii="Times New Roman" w:hAnsi="Times New Roman" w:cs="Times New Roman"/>
          <w:sz w:val="24"/>
          <w:szCs w:val="24"/>
        </w:rPr>
        <w:t xml:space="preserve"> классах составляет 40 минут, для обучающихся первых классов в первом полугодии продолжительность занятия внеурочной деятельности не превышает 35 минут.</w:t>
      </w:r>
    </w:p>
    <w:p w14:paraId="0AB2F0DD">
      <w:pPr>
        <w:ind w:left="426"/>
        <w:rPr>
          <w:rFonts w:ascii="Times New Roman" w:hAnsi="Times New Roman" w:cs="Times New Roman"/>
          <w:sz w:val="24"/>
          <w:szCs w:val="24"/>
        </w:rPr>
      </w:pPr>
      <w:r>
        <w:rPr>
          <w:rFonts w:ascii="Times New Roman" w:hAnsi="Times New Roman" w:cs="Times New Roman"/>
          <w:sz w:val="24"/>
          <w:szCs w:val="24"/>
        </w:rPr>
        <w:t>- реализация курсов внеурочной деятельности проводится без бального оценивания результатов освоения курса.</w:t>
      </w:r>
    </w:p>
    <w:p w14:paraId="322344F1">
      <w:pPr>
        <w:ind w:left="426"/>
        <w:rPr>
          <w:rFonts w:ascii="Times New Roman" w:hAnsi="Times New Roman" w:cs="Times New Roman"/>
          <w:sz w:val="24"/>
          <w:szCs w:val="24"/>
        </w:rPr>
      </w:pPr>
      <w:r>
        <w:rPr>
          <w:rFonts w:ascii="Times New Roman" w:hAnsi="Times New Roman" w:cs="Times New Roman"/>
          <w:sz w:val="24"/>
          <w:szCs w:val="24"/>
        </w:rPr>
        <w:t>- расписание занятий внеурочной деятельности формируются отдельно от расписания уроков МБОУ СОШ №8 имени К.Х. Карсанова;</w:t>
      </w:r>
    </w:p>
    <w:p w14:paraId="11ABFB78">
      <w:pPr>
        <w:ind w:left="426"/>
        <w:rPr>
          <w:rFonts w:ascii="Times New Roman" w:hAnsi="Times New Roman" w:cs="Times New Roman"/>
          <w:sz w:val="24"/>
          <w:szCs w:val="24"/>
        </w:rPr>
      </w:pPr>
      <w:r>
        <w:rPr>
          <w:rFonts w:ascii="Times New Roman" w:hAnsi="Times New Roman" w:cs="Times New Roman"/>
          <w:sz w:val="24"/>
          <w:szCs w:val="24"/>
        </w:rPr>
        <w:t>- время, отведенное на внеурочную деятельность, не учитывается при определении максимально допустимой недельной нагрузки обучающихся.</w:t>
      </w:r>
    </w:p>
    <w:p w14:paraId="082C1250">
      <w:pPr>
        <w:ind w:left="426"/>
        <w:rPr>
          <w:rFonts w:ascii="Times New Roman" w:hAnsi="Times New Roman" w:cs="Times New Roman"/>
          <w:sz w:val="24"/>
          <w:szCs w:val="24"/>
        </w:rPr>
      </w:pPr>
      <w:r>
        <w:rPr>
          <w:rFonts w:ascii="Times New Roman" w:hAnsi="Times New Roman" w:cs="Times New Roman"/>
          <w:sz w:val="24"/>
          <w:szCs w:val="24"/>
        </w:rPr>
        <w:t xml:space="preserve">С учетом интересов обучающихся, пожеланий их родителей (законных представителей) и возможностей  МБОУ СОШ №8 имени К.Х. Карсанова внеурочная деятельность в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IV</w:t>
      </w:r>
      <w:r>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rPr>
        <w:t>-</w:t>
      </w:r>
      <w:r>
        <w:rPr>
          <w:rFonts w:ascii="Times New Roman" w:hAnsi="Times New Roman" w:cs="Times New Roman"/>
          <w:sz w:val="24"/>
          <w:szCs w:val="24"/>
          <w:lang w:val="en-US"/>
        </w:rPr>
        <w:t>VIII</w:t>
      </w:r>
      <w:r>
        <w:rPr>
          <w:rFonts w:ascii="Times New Roman" w:hAnsi="Times New Roman" w:cs="Times New Roman"/>
          <w:sz w:val="24"/>
          <w:szCs w:val="24"/>
        </w:rPr>
        <w:t xml:space="preserve"> классах составляет 10 часов в неделю (340 часов в год).</w:t>
      </w:r>
    </w:p>
    <w:p w14:paraId="090E074B">
      <w:pPr>
        <w:ind w:left="426"/>
        <w:rPr>
          <w:rFonts w:ascii="Times New Roman" w:hAnsi="Times New Roman" w:cs="Times New Roman"/>
          <w:sz w:val="24"/>
          <w:szCs w:val="24"/>
        </w:rPr>
      </w:pPr>
      <w:r>
        <w:rPr>
          <w:rFonts w:ascii="Times New Roman" w:hAnsi="Times New Roman" w:cs="Times New Roman"/>
          <w:sz w:val="24"/>
          <w:szCs w:val="24"/>
        </w:rPr>
        <w:t>Внеурочная деятельность организуется по направлениям развития личности:</w:t>
      </w:r>
    </w:p>
    <w:p w14:paraId="20FA80FD">
      <w:pPr>
        <w:pStyle w:val="12"/>
        <w:numPr>
          <w:ilvl w:val="0"/>
          <w:numId w:val="7"/>
        </w:numPr>
        <w:rPr>
          <w:rFonts w:ascii="Times New Roman" w:hAnsi="Times New Roman" w:cs="Times New Roman"/>
          <w:sz w:val="24"/>
          <w:szCs w:val="24"/>
        </w:rPr>
      </w:pPr>
      <w:r>
        <w:rPr>
          <w:rFonts w:ascii="Times New Roman" w:hAnsi="Times New Roman" w:cs="Times New Roman"/>
          <w:sz w:val="24"/>
          <w:szCs w:val="24"/>
        </w:rPr>
        <w:t>Социально-педагогическое  направление реализуется через организацию познавательной деятельности обучающихся, направленную на самостоятельное открытие нового знания или алгоритм их приобретения и обеспечивает достижение планируемых результатов освоения образовательной программы начального общего и основного общего образования.</w:t>
      </w:r>
    </w:p>
    <w:p w14:paraId="755137EB">
      <w:pPr>
        <w:pStyle w:val="12"/>
        <w:numPr>
          <w:ilvl w:val="0"/>
          <w:numId w:val="7"/>
        </w:numPr>
        <w:rPr>
          <w:rFonts w:ascii="Times New Roman" w:hAnsi="Times New Roman" w:cs="Times New Roman"/>
          <w:sz w:val="24"/>
          <w:szCs w:val="24"/>
        </w:rPr>
      </w:pPr>
      <w:r>
        <w:rPr>
          <w:rFonts w:ascii="Times New Roman" w:hAnsi="Times New Roman" w:cs="Times New Roman"/>
          <w:sz w:val="24"/>
          <w:szCs w:val="24"/>
        </w:rPr>
        <w:t>Художественное направление предполагает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14:paraId="417422F8">
      <w:pPr>
        <w:pStyle w:val="12"/>
        <w:numPr>
          <w:ilvl w:val="0"/>
          <w:numId w:val="7"/>
        </w:numPr>
        <w:rPr>
          <w:rFonts w:ascii="Times New Roman" w:hAnsi="Times New Roman" w:cs="Times New Roman"/>
          <w:sz w:val="24"/>
          <w:szCs w:val="24"/>
        </w:rPr>
      </w:pPr>
      <w:r>
        <w:rPr>
          <w:rFonts w:ascii="Times New Roman" w:hAnsi="Times New Roman" w:cs="Times New Roman"/>
          <w:sz w:val="24"/>
          <w:szCs w:val="24"/>
        </w:rPr>
        <w:t>Направление дополнительного образования предполагает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формировать социальные, коммуникативные и конфликтологические компетенции, необходимые для эффективного взаимодействия в социуме.</w:t>
      </w:r>
    </w:p>
    <w:p w14:paraId="4B42D4EC">
      <w:pPr>
        <w:pStyle w:val="12"/>
        <w:ind w:left="786" w:firstLine="348"/>
        <w:rPr>
          <w:rFonts w:ascii="Times New Roman" w:hAnsi="Times New Roman" w:cs="Times New Roman"/>
          <w:sz w:val="24"/>
          <w:szCs w:val="24"/>
        </w:rPr>
      </w:pPr>
      <w:r>
        <w:rPr>
          <w:rFonts w:ascii="Times New Roman" w:hAnsi="Times New Roman" w:cs="Times New Roman"/>
          <w:sz w:val="24"/>
          <w:szCs w:val="24"/>
        </w:rPr>
        <w:t>Формы внеурочной деятельности: художественные, хоровые студии; познавательные игры, викторины, конкурсы; беседы; праздники; конкурсы рисунков, поделок, рассказов, сочинений конференции; предметные недели; олимпиады; военно-патриотические объединения; экскурсии; соревнования, спортивные праздники; поисковые и научные исследования (исследовательские проекты); общественно полезные практики.</w:t>
      </w:r>
    </w:p>
    <w:p w14:paraId="2080AA32">
      <w:pPr>
        <w:pStyle w:val="12"/>
        <w:ind w:left="786" w:firstLine="348"/>
        <w:rPr>
          <w:rFonts w:ascii="Times New Roman" w:hAnsi="Times New Roman" w:cs="Times New Roman"/>
          <w:sz w:val="24"/>
          <w:szCs w:val="24"/>
        </w:rPr>
      </w:pPr>
    </w:p>
    <w:p w14:paraId="6230B205">
      <w:pPr>
        <w:pStyle w:val="12"/>
        <w:ind w:left="786" w:firstLine="348"/>
        <w:rPr>
          <w:rFonts w:ascii="Times New Roman" w:hAnsi="Times New Roman" w:cs="Times New Roman"/>
          <w:sz w:val="24"/>
          <w:szCs w:val="24"/>
        </w:rPr>
      </w:pPr>
    </w:p>
    <w:p w14:paraId="2823392A">
      <w:pPr>
        <w:pStyle w:val="12"/>
        <w:ind w:left="786" w:firstLine="348"/>
        <w:rPr>
          <w:rFonts w:ascii="Times New Roman" w:hAnsi="Times New Roman" w:cs="Times New Roman"/>
          <w:sz w:val="24"/>
          <w:szCs w:val="24"/>
        </w:rPr>
      </w:pPr>
    </w:p>
    <w:p w14:paraId="0673FD7A">
      <w:pPr>
        <w:pStyle w:val="12"/>
        <w:ind w:left="786" w:firstLine="348"/>
        <w:rPr>
          <w:rFonts w:ascii="Times New Roman" w:hAnsi="Times New Roman" w:cs="Times New Roman"/>
          <w:sz w:val="24"/>
          <w:szCs w:val="24"/>
        </w:rPr>
      </w:pPr>
    </w:p>
    <w:p w14:paraId="60DEF571">
      <w:pPr>
        <w:pStyle w:val="12"/>
        <w:ind w:left="786" w:firstLine="348"/>
        <w:rPr>
          <w:rFonts w:ascii="Times New Roman" w:hAnsi="Times New Roman" w:cs="Times New Roman"/>
          <w:sz w:val="24"/>
          <w:szCs w:val="24"/>
        </w:rPr>
      </w:pPr>
    </w:p>
    <w:p w14:paraId="7E2C8884">
      <w:pPr>
        <w:pStyle w:val="12"/>
        <w:ind w:left="786" w:firstLine="348"/>
        <w:rPr>
          <w:rFonts w:ascii="Times New Roman" w:hAnsi="Times New Roman" w:cs="Times New Roman"/>
          <w:sz w:val="24"/>
          <w:szCs w:val="24"/>
        </w:rPr>
      </w:pPr>
    </w:p>
    <w:p w14:paraId="038FA84D">
      <w:pPr>
        <w:pStyle w:val="12"/>
        <w:ind w:left="786" w:firstLine="348"/>
        <w:rPr>
          <w:rFonts w:ascii="Times New Roman" w:hAnsi="Times New Roman" w:cs="Times New Roman"/>
          <w:sz w:val="24"/>
          <w:szCs w:val="24"/>
        </w:rPr>
      </w:pPr>
    </w:p>
    <w:p w14:paraId="308DFE25">
      <w:pPr>
        <w:pStyle w:val="12"/>
        <w:ind w:left="786" w:firstLine="348"/>
        <w:rPr>
          <w:rFonts w:ascii="Times New Roman" w:hAnsi="Times New Roman" w:cs="Times New Roman"/>
          <w:sz w:val="24"/>
          <w:szCs w:val="24"/>
        </w:rPr>
      </w:pPr>
    </w:p>
    <w:p w14:paraId="117CB6B4">
      <w:pPr>
        <w:pStyle w:val="12"/>
        <w:ind w:left="786" w:firstLine="348"/>
        <w:jc w:val="center"/>
        <w:rPr>
          <w:rFonts w:ascii="Times New Roman" w:hAnsi="Times New Roman" w:cs="Times New Roman"/>
          <w:b/>
          <w:sz w:val="28"/>
          <w:szCs w:val="28"/>
        </w:rPr>
      </w:pPr>
      <w:r>
        <w:rPr>
          <w:rFonts w:ascii="Times New Roman" w:hAnsi="Times New Roman" w:cs="Times New Roman"/>
          <w:b/>
          <w:sz w:val="28"/>
          <w:szCs w:val="28"/>
        </w:rPr>
        <w:t>Посещаемость внеурочной деятельности</w:t>
      </w:r>
    </w:p>
    <w:p w14:paraId="6E0E0999">
      <w:pPr>
        <w:pStyle w:val="12"/>
        <w:ind w:left="786" w:firstLine="348"/>
        <w:jc w:val="center"/>
        <w:rPr>
          <w:rFonts w:ascii="Times New Roman" w:hAnsi="Times New Roman" w:cs="Times New Roman"/>
          <w:b/>
          <w:sz w:val="28"/>
          <w:szCs w:val="28"/>
        </w:rPr>
      </w:pPr>
      <w:r>
        <w:rPr>
          <w:rFonts w:ascii="Times New Roman" w:hAnsi="Times New Roman" w:cs="Times New Roman"/>
          <w:b/>
          <w:sz w:val="28"/>
          <w:szCs w:val="28"/>
        </w:rPr>
        <w:t xml:space="preserve"> обучающимися 1-9 классов 2024 года</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6"/>
        <w:gridCol w:w="460"/>
        <w:gridCol w:w="456"/>
        <w:gridCol w:w="456"/>
        <w:gridCol w:w="456"/>
        <w:gridCol w:w="456"/>
        <w:gridCol w:w="456"/>
        <w:gridCol w:w="456"/>
        <w:gridCol w:w="456"/>
        <w:gridCol w:w="456"/>
        <w:gridCol w:w="2765"/>
      </w:tblGrid>
      <w:tr w14:paraId="6BF4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3406" w:type="dxa"/>
            <w:vMerge w:val="restart"/>
          </w:tcPr>
          <w:p w14:paraId="6A0EBB3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Направления внеурочной деятельности</w:t>
            </w:r>
          </w:p>
        </w:tc>
        <w:tc>
          <w:tcPr>
            <w:tcW w:w="4108" w:type="dxa"/>
            <w:gridSpan w:val="9"/>
          </w:tcPr>
          <w:p w14:paraId="274D45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2765" w:type="dxa"/>
            <w:vMerge w:val="restart"/>
          </w:tcPr>
          <w:p w14:paraId="652AE65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ИТОГО</w:t>
            </w:r>
          </w:p>
        </w:tc>
      </w:tr>
      <w:tr w14:paraId="6860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406" w:type="dxa"/>
            <w:vMerge w:val="continue"/>
          </w:tcPr>
          <w:p w14:paraId="07151202">
            <w:pPr>
              <w:spacing w:after="0" w:line="240" w:lineRule="auto"/>
              <w:rPr>
                <w:rFonts w:ascii="Times New Roman" w:hAnsi="Times New Roman" w:cs="Times New Roman"/>
                <w:sz w:val="24"/>
                <w:szCs w:val="24"/>
              </w:rPr>
            </w:pPr>
          </w:p>
        </w:tc>
        <w:tc>
          <w:tcPr>
            <w:tcW w:w="460" w:type="dxa"/>
          </w:tcPr>
          <w:p w14:paraId="5ABA116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 </w:t>
            </w:r>
          </w:p>
        </w:tc>
        <w:tc>
          <w:tcPr>
            <w:tcW w:w="456" w:type="dxa"/>
          </w:tcPr>
          <w:p w14:paraId="5CF03BD5">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456" w:type="dxa"/>
          </w:tcPr>
          <w:p w14:paraId="67840742">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456" w:type="dxa"/>
          </w:tcPr>
          <w:p w14:paraId="2B52A83F">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456" w:type="dxa"/>
          </w:tcPr>
          <w:p w14:paraId="1D12CA40">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p>
        </w:tc>
        <w:tc>
          <w:tcPr>
            <w:tcW w:w="456" w:type="dxa"/>
          </w:tcPr>
          <w:p w14:paraId="46171496">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456" w:type="dxa"/>
          </w:tcPr>
          <w:p w14:paraId="026EA45C">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p>
        </w:tc>
        <w:tc>
          <w:tcPr>
            <w:tcW w:w="456" w:type="dxa"/>
          </w:tcPr>
          <w:p w14:paraId="36088B3A">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p>
        </w:tc>
        <w:tc>
          <w:tcPr>
            <w:tcW w:w="456" w:type="dxa"/>
          </w:tcPr>
          <w:p w14:paraId="14D85DA7">
            <w:pPr>
              <w:spacing w:after="0" w:line="240" w:lineRule="auto"/>
              <w:rPr>
                <w:rFonts w:ascii="Times New Roman" w:hAnsi="Times New Roman" w:cs="Times New Roman"/>
                <w:b/>
                <w:sz w:val="24"/>
                <w:szCs w:val="24"/>
              </w:rPr>
            </w:pPr>
            <w:r>
              <w:rPr>
                <w:rFonts w:ascii="Times New Roman" w:hAnsi="Times New Roman" w:cs="Times New Roman"/>
                <w:b/>
                <w:sz w:val="24"/>
                <w:szCs w:val="24"/>
              </w:rPr>
              <w:t>9</w:t>
            </w:r>
          </w:p>
        </w:tc>
        <w:tc>
          <w:tcPr>
            <w:tcW w:w="2765" w:type="dxa"/>
            <w:vMerge w:val="continue"/>
          </w:tcPr>
          <w:p w14:paraId="16F856F7">
            <w:pPr>
              <w:spacing w:after="0" w:line="240" w:lineRule="auto"/>
              <w:rPr>
                <w:rFonts w:ascii="Times New Roman" w:hAnsi="Times New Roman" w:cs="Times New Roman"/>
                <w:sz w:val="24"/>
                <w:szCs w:val="24"/>
              </w:rPr>
            </w:pPr>
          </w:p>
        </w:tc>
      </w:tr>
      <w:tr w14:paraId="1F04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406" w:type="dxa"/>
          </w:tcPr>
          <w:p w14:paraId="2422C630">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Художественное</w:t>
            </w:r>
          </w:p>
        </w:tc>
        <w:tc>
          <w:tcPr>
            <w:tcW w:w="460" w:type="dxa"/>
          </w:tcPr>
          <w:p w14:paraId="70A56A20">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483E42A7">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1CA0A2CC">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0B85E139">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7AD09289">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3D0EF259">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78044308">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12B15043">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319974A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765" w:type="dxa"/>
          </w:tcPr>
          <w:p w14:paraId="20573D40">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r>
      <w:tr w14:paraId="3E09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406" w:type="dxa"/>
          </w:tcPr>
          <w:p w14:paraId="27BF02ED">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Социально-гуманитарное</w:t>
            </w:r>
          </w:p>
        </w:tc>
        <w:tc>
          <w:tcPr>
            <w:tcW w:w="460" w:type="dxa"/>
          </w:tcPr>
          <w:p w14:paraId="226687E0">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5DD334B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2E9C565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1F44AC7E">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456" w:type="dxa"/>
          </w:tcPr>
          <w:p w14:paraId="03545686">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456" w:type="dxa"/>
          </w:tcPr>
          <w:p w14:paraId="70D4F10B">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456" w:type="dxa"/>
          </w:tcPr>
          <w:p w14:paraId="1B99BD86">
            <w:pPr>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456" w:type="dxa"/>
          </w:tcPr>
          <w:p w14:paraId="3B057AA4">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21E38583">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765" w:type="dxa"/>
          </w:tcPr>
          <w:p w14:paraId="2DEDD554">
            <w:pPr>
              <w:spacing w:after="0" w:line="240" w:lineRule="auto"/>
              <w:rPr>
                <w:rFonts w:ascii="Times New Roman" w:hAnsi="Times New Roman" w:cs="Times New Roman"/>
                <w:sz w:val="24"/>
                <w:szCs w:val="24"/>
              </w:rPr>
            </w:pPr>
            <w:r>
              <w:rPr>
                <w:rFonts w:ascii="Times New Roman" w:hAnsi="Times New Roman" w:cs="Times New Roman"/>
                <w:sz w:val="24"/>
                <w:szCs w:val="24"/>
              </w:rPr>
              <w:t>105</w:t>
            </w:r>
          </w:p>
        </w:tc>
      </w:tr>
      <w:tr w14:paraId="23AC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406" w:type="dxa"/>
          </w:tcPr>
          <w:p w14:paraId="22BDC32C">
            <w:pPr>
              <w:spacing w:after="0" w:line="240" w:lineRule="auto"/>
              <w:rPr>
                <w:rFonts w:ascii="Times New Roman" w:hAnsi="Times New Roman" w:cs="Times New Roman"/>
                <w:sz w:val="24"/>
                <w:szCs w:val="24"/>
              </w:rPr>
            </w:pPr>
            <w:r>
              <w:rPr>
                <w:rFonts w:ascii="Times New Roman" w:hAnsi="Times New Roman" w:cs="Times New Roman"/>
                <w:sz w:val="24"/>
                <w:szCs w:val="24"/>
              </w:rPr>
              <w:t>ТИР</w:t>
            </w:r>
          </w:p>
        </w:tc>
        <w:tc>
          <w:tcPr>
            <w:tcW w:w="460" w:type="dxa"/>
          </w:tcPr>
          <w:p w14:paraId="6A3FF4B6">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73F3623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5E41189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3B3B92AB">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41C48821">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456" w:type="dxa"/>
          </w:tcPr>
          <w:p w14:paraId="7EA4E844">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456" w:type="dxa"/>
          </w:tcPr>
          <w:p w14:paraId="621D4DB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456" w:type="dxa"/>
          </w:tcPr>
          <w:p w14:paraId="34FAF1E8">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456" w:type="dxa"/>
          </w:tcPr>
          <w:p w14:paraId="4A66CFDC">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765" w:type="dxa"/>
          </w:tcPr>
          <w:p w14:paraId="76C062C7">
            <w:pPr>
              <w:spacing w:after="0" w:line="240" w:lineRule="auto"/>
              <w:rPr>
                <w:rFonts w:ascii="Times New Roman" w:hAnsi="Times New Roman" w:cs="Times New Roman"/>
                <w:sz w:val="24"/>
                <w:szCs w:val="24"/>
              </w:rPr>
            </w:pPr>
            <w:r>
              <w:rPr>
                <w:rFonts w:ascii="Times New Roman" w:hAnsi="Times New Roman" w:cs="Times New Roman"/>
                <w:sz w:val="24"/>
                <w:szCs w:val="24"/>
              </w:rPr>
              <w:t>93</w:t>
            </w:r>
          </w:p>
        </w:tc>
      </w:tr>
      <w:tr w14:paraId="29E0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406" w:type="dxa"/>
          </w:tcPr>
          <w:p w14:paraId="7DFAEE64">
            <w:pPr>
              <w:spacing w:after="0" w:line="240" w:lineRule="auto"/>
              <w:rPr>
                <w:rFonts w:ascii="Times New Roman" w:hAnsi="Times New Roman" w:cs="Times New Roman"/>
                <w:sz w:val="24"/>
                <w:szCs w:val="24"/>
              </w:rPr>
            </w:pPr>
            <w:r>
              <w:rPr>
                <w:rFonts w:ascii="Times New Roman" w:hAnsi="Times New Roman" w:cs="Times New Roman"/>
                <w:sz w:val="24"/>
                <w:szCs w:val="24"/>
              </w:rPr>
              <w:t>Шахматы</w:t>
            </w:r>
          </w:p>
        </w:tc>
        <w:tc>
          <w:tcPr>
            <w:tcW w:w="460" w:type="dxa"/>
          </w:tcPr>
          <w:p w14:paraId="2597DC6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456" w:type="dxa"/>
          </w:tcPr>
          <w:p w14:paraId="1E4688A1">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456" w:type="dxa"/>
          </w:tcPr>
          <w:p w14:paraId="092FCAFD">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456" w:type="dxa"/>
          </w:tcPr>
          <w:p w14:paraId="62F2A5AA">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456" w:type="dxa"/>
          </w:tcPr>
          <w:p w14:paraId="65ABDEF2">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456" w:type="dxa"/>
          </w:tcPr>
          <w:p w14:paraId="4579DB64">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352EFECB">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05E8FC6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456" w:type="dxa"/>
          </w:tcPr>
          <w:p w14:paraId="4645DC14">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765" w:type="dxa"/>
          </w:tcPr>
          <w:p w14:paraId="52FD77E3">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r>
      <w:tr w14:paraId="323F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406" w:type="dxa"/>
          </w:tcPr>
          <w:p w14:paraId="4A9A91B5">
            <w:pPr>
              <w:spacing w:after="0" w:line="240" w:lineRule="auto"/>
              <w:rPr>
                <w:rFonts w:ascii="Times New Roman" w:hAnsi="Times New Roman" w:cs="Times New Roman"/>
                <w:b/>
                <w:sz w:val="24"/>
                <w:szCs w:val="24"/>
              </w:rPr>
            </w:pPr>
            <w:r>
              <w:rPr>
                <w:rFonts w:ascii="Times New Roman" w:hAnsi="Times New Roman" w:cs="Times New Roman"/>
                <w:b/>
                <w:sz w:val="24"/>
                <w:szCs w:val="24"/>
              </w:rPr>
              <w:t>Итого:</w:t>
            </w:r>
          </w:p>
        </w:tc>
        <w:tc>
          <w:tcPr>
            <w:tcW w:w="460" w:type="dxa"/>
          </w:tcPr>
          <w:p w14:paraId="21F3C3C7">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456" w:type="dxa"/>
          </w:tcPr>
          <w:p w14:paraId="7A7959F5">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456" w:type="dxa"/>
          </w:tcPr>
          <w:p w14:paraId="3970E398">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456" w:type="dxa"/>
          </w:tcPr>
          <w:p w14:paraId="5F462FAA">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456" w:type="dxa"/>
          </w:tcPr>
          <w:p w14:paraId="6F5596D3">
            <w:pPr>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456" w:type="dxa"/>
          </w:tcPr>
          <w:p w14:paraId="6B24E4AF">
            <w:pPr>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456" w:type="dxa"/>
          </w:tcPr>
          <w:p w14:paraId="54154A20">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456" w:type="dxa"/>
          </w:tcPr>
          <w:p w14:paraId="674AD956">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456" w:type="dxa"/>
          </w:tcPr>
          <w:p w14:paraId="4228ADF4">
            <w:pPr>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2765" w:type="dxa"/>
          </w:tcPr>
          <w:p w14:paraId="7366F00D">
            <w:pPr>
              <w:spacing w:after="0" w:line="240" w:lineRule="auto"/>
              <w:rPr>
                <w:rFonts w:ascii="Times New Roman" w:hAnsi="Times New Roman" w:cs="Times New Roman"/>
                <w:b/>
                <w:sz w:val="24"/>
                <w:szCs w:val="24"/>
              </w:rPr>
            </w:pPr>
            <w:r>
              <w:rPr>
                <w:rFonts w:ascii="Times New Roman" w:hAnsi="Times New Roman" w:cs="Times New Roman"/>
                <w:b/>
                <w:sz w:val="24"/>
                <w:szCs w:val="24"/>
              </w:rPr>
              <w:t>339</w:t>
            </w:r>
          </w:p>
        </w:tc>
      </w:tr>
    </w:tbl>
    <w:p w14:paraId="49FDDE3A">
      <w:pPr>
        <w:rPr>
          <w:rFonts w:ascii="Times New Roman" w:hAnsi="Times New Roman" w:cs="Times New Roman"/>
          <w:sz w:val="24"/>
          <w:szCs w:val="24"/>
        </w:rPr>
      </w:pPr>
    </w:p>
    <w:p w14:paraId="462CAFB9">
      <w:pPr>
        <w:jc w:val="center"/>
        <w:rPr>
          <w:rFonts w:ascii="Times New Roman" w:hAnsi="Times New Roman" w:cs="Times New Roman"/>
          <w:b/>
          <w:sz w:val="28"/>
          <w:szCs w:val="28"/>
        </w:rPr>
      </w:pPr>
      <w:r>
        <w:rPr>
          <w:rFonts w:ascii="Times New Roman" w:hAnsi="Times New Roman" w:cs="Times New Roman"/>
          <w:b/>
          <w:sz w:val="28"/>
          <w:szCs w:val="28"/>
        </w:rPr>
        <w:t>Учебный план. Принципы составления учебного плана.</w:t>
      </w:r>
    </w:p>
    <w:p w14:paraId="05C99536">
      <w:pPr>
        <w:ind w:firstLine="284"/>
        <w:rPr>
          <w:rFonts w:ascii="Times New Roman" w:hAnsi="Times New Roman" w:cs="Times New Roman"/>
          <w:sz w:val="24"/>
          <w:szCs w:val="24"/>
        </w:rPr>
      </w:pPr>
      <w:r>
        <w:rPr>
          <w:rFonts w:ascii="Times New Roman" w:hAnsi="Times New Roman" w:cs="Times New Roman"/>
          <w:sz w:val="24"/>
          <w:szCs w:val="24"/>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14:paraId="2EA833CB">
      <w:pPr>
        <w:ind w:firstLine="284"/>
        <w:rPr>
          <w:rFonts w:ascii="Times New Roman" w:hAnsi="Times New Roman" w:cs="Times New Roman"/>
          <w:sz w:val="24"/>
          <w:szCs w:val="24"/>
        </w:rPr>
      </w:pPr>
      <w:r>
        <w:rPr>
          <w:rFonts w:ascii="Times New Roman" w:hAnsi="Times New Roman" w:cs="Times New Roman"/>
          <w:sz w:val="24"/>
          <w:szCs w:val="24"/>
        </w:rPr>
        <w:t xml:space="preserve">Учебный план начального общего образования, основного общего образования, среднего общего образования муниципального бюджетного общеобразовательного учреждения средней общеобразовательной  школы №8 имени К.Х. Карсанова г. Владикавказа на 2024/202 учебный год составлен в соответствии с требованиями: Федерального закона от 29.12.2012 </w:t>
      </w:r>
      <w:r>
        <w:rPr>
          <w:rFonts w:ascii="Times New Roman" w:hAnsi="Times New Roman" w:cs="Times New Roman"/>
          <w:sz w:val="24"/>
          <w:szCs w:val="24"/>
          <w:lang w:val="en-US"/>
        </w:rPr>
        <w:t>N</w:t>
      </w:r>
      <w:r>
        <w:rPr>
          <w:rFonts w:ascii="Times New Roman" w:hAnsi="Times New Roman" w:cs="Times New Roman"/>
          <w:sz w:val="24"/>
          <w:szCs w:val="24"/>
        </w:rPr>
        <w:t xml:space="preserve">273- ФЗ «Об образовании в Российской  Федерации»;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w:t>
      </w:r>
      <w:r>
        <w:rPr>
          <w:rFonts w:ascii="Times New Roman" w:hAnsi="Times New Roman" w:cs="Times New Roman"/>
          <w:sz w:val="24"/>
          <w:szCs w:val="24"/>
          <w:lang w:val="en-US"/>
        </w:rPr>
        <w:t>N</w:t>
      </w:r>
      <w:r>
        <w:rPr>
          <w:rFonts w:ascii="Times New Roman" w:hAnsi="Times New Roman" w:cs="Times New Roman"/>
          <w:sz w:val="24"/>
          <w:szCs w:val="24"/>
        </w:rPr>
        <w:t xml:space="preserve"> 189 (далее – СанПиН 2.4.2.2821 – 10);</w:t>
      </w:r>
    </w:p>
    <w:p w14:paraId="05EA1008">
      <w:pPr>
        <w:ind w:firstLine="284"/>
        <w:rPr>
          <w:rFonts w:ascii="Times New Roman" w:hAnsi="Times New Roman" w:cs="Times New Roman"/>
          <w:sz w:val="24"/>
          <w:szCs w:val="24"/>
        </w:rPr>
      </w:pPr>
      <w:r>
        <w:rPr>
          <w:rFonts w:ascii="Times New Roman" w:hAnsi="Times New Roman" w:cs="Times New Roman"/>
          <w:sz w:val="24"/>
          <w:szCs w:val="24"/>
        </w:rPr>
        <w:t>Учебный план начального общего образования является частью образовательной программы начального общего образования МБОУ СОШ №8 имени К.Х. Карсанова (далее ОП НОО). ОП НОО разработан в соответствии с ФГОС начального общего образования.</w:t>
      </w:r>
    </w:p>
    <w:p w14:paraId="1681FEFA">
      <w:pPr>
        <w:ind w:firstLine="284"/>
        <w:rPr>
          <w:rFonts w:ascii="Times New Roman" w:hAnsi="Times New Roman" w:cs="Times New Roman"/>
          <w:sz w:val="24"/>
          <w:szCs w:val="24"/>
        </w:rPr>
      </w:pPr>
      <w:r>
        <w:rPr>
          <w:rFonts w:ascii="Times New Roman" w:hAnsi="Times New Roman" w:cs="Times New Roman"/>
          <w:sz w:val="24"/>
          <w:szCs w:val="24"/>
        </w:rPr>
        <w:t>Учебный план начального общего образования 2024/2025 учебный год обеспечивает выполнение гигиенических требований к режиму образовательного процесса, установленных СанПиН 2.4.2.2821 – 10, и предусматривает 4-летний нормативный срок освоения образовательной программы начального общего образования для 1-4 классов.</w:t>
      </w:r>
    </w:p>
    <w:p w14:paraId="6412422A">
      <w:pPr>
        <w:ind w:firstLine="284"/>
        <w:rPr>
          <w:rFonts w:ascii="Times New Roman" w:hAnsi="Times New Roman" w:cs="Times New Roman"/>
          <w:sz w:val="24"/>
          <w:szCs w:val="24"/>
        </w:rPr>
      </w:pPr>
      <w:r>
        <w:rPr>
          <w:rFonts w:ascii="Times New Roman" w:hAnsi="Times New Roman" w:cs="Times New Roman"/>
          <w:sz w:val="24"/>
          <w:szCs w:val="24"/>
        </w:rPr>
        <w:t xml:space="preserve">Учебный план для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IV</w:t>
      </w:r>
      <w:r>
        <w:rPr>
          <w:rFonts w:ascii="Times New Roman" w:hAnsi="Times New Roman" w:cs="Times New Roman"/>
          <w:sz w:val="24"/>
          <w:szCs w:val="24"/>
        </w:rPr>
        <w:t xml:space="preserve"> классов реализуется через учебно-методический комплекс «Школа России» для всех классов.</w:t>
      </w:r>
    </w:p>
    <w:p w14:paraId="42DE5AB5">
      <w:pPr>
        <w:ind w:firstLine="284"/>
        <w:rPr>
          <w:rFonts w:ascii="Times New Roman" w:hAnsi="Times New Roman" w:cs="Times New Roman"/>
          <w:sz w:val="24"/>
          <w:szCs w:val="24"/>
        </w:rPr>
      </w:pPr>
      <w:r>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w:t>
      </w:r>
    </w:p>
    <w:p w14:paraId="5443A7AF">
      <w:pPr>
        <w:ind w:firstLine="284"/>
        <w:rPr>
          <w:rFonts w:ascii="Times New Roman" w:hAnsi="Times New Roman" w:cs="Times New Roman"/>
          <w:sz w:val="24"/>
          <w:szCs w:val="24"/>
        </w:rPr>
      </w:pPr>
      <w:r>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1BC42656">
      <w:pPr>
        <w:ind w:firstLine="284"/>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формируемую участниками образовательных отношений (1 час в неделю), во </w:t>
      </w:r>
      <w:r>
        <w:rPr>
          <w:rFonts w:ascii="Times New Roman" w:hAnsi="Times New Roman" w:cs="Times New Roman"/>
          <w:sz w:val="24"/>
          <w:szCs w:val="24"/>
          <w:lang w:val="en-US"/>
        </w:rPr>
        <w:t>II</w:t>
      </w:r>
      <w:r>
        <w:rPr>
          <w:rFonts w:ascii="Times New Roman" w:hAnsi="Times New Roman" w:cs="Times New Roman"/>
          <w:sz w:val="24"/>
          <w:szCs w:val="24"/>
        </w:rPr>
        <w:t>-</w:t>
      </w:r>
      <w:r>
        <w:rPr>
          <w:rFonts w:ascii="Times New Roman" w:hAnsi="Times New Roman" w:cs="Times New Roman"/>
          <w:sz w:val="24"/>
          <w:szCs w:val="24"/>
          <w:lang w:val="en-US"/>
        </w:rPr>
        <w:t>III</w:t>
      </w:r>
      <w:r>
        <w:rPr>
          <w:rFonts w:ascii="Times New Roman" w:hAnsi="Times New Roman" w:cs="Times New Roman"/>
          <w:sz w:val="24"/>
          <w:szCs w:val="24"/>
        </w:rPr>
        <w:t xml:space="preserve"> классах используется на изучение учебного предмета «Литературное чтение».</w:t>
      </w:r>
    </w:p>
    <w:p w14:paraId="1CB416A3">
      <w:pPr>
        <w:ind w:firstLine="284"/>
        <w:rPr>
          <w:rFonts w:ascii="Times New Roman" w:hAnsi="Times New Roman" w:cs="Times New Roman"/>
          <w:sz w:val="24"/>
          <w:szCs w:val="24"/>
        </w:rPr>
      </w:pPr>
      <w:r>
        <w:rPr>
          <w:rFonts w:ascii="Times New Roman" w:hAnsi="Times New Roman" w:cs="Times New Roman"/>
          <w:sz w:val="24"/>
          <w:szCs w:val="24"/>
        </w:rPr>
        <w:t>Изучение предметной области «Родной язык и литературное чтение на родном языке осуществляется интегрировано в учебных предметах «Родной (осетинский ) язык», «Литературное чтение на родном (осетинском) языке» в целях обеспечения достижения  обучающимися планируемых результатов освоения осетинского языка как родного и литературного чтения в соответствии с ФГОС начального общего образования.</w:t>
      </w:r>
    </w:p>
    <w:p w14:paraId="1033AE14">
      <w:pPr>
        <w:ind w:firstLine="284"/>
        <w:rPr>
          <w:rFonts w:ascii="Times New Roman" w:hAnsi="Times New Roman" w:cs="Times New Roman"/>
          <w:sz w:val="24"/>
          <w:szCs w:val="24"/>
        </w:rPr>
      </w:pPr>
      <w:r>
        <w:rPr>
          <w:rFonts w:ascii="Times New Roman" w:hAnsi="Times New Roman" w:cs="Times New Roman"/>
          <w:sz w:val="24"/>
          <w:szCs w:val="24"/>
        </w:rPr>
        <w:t xml:space="preserve">В учебный план </w:t>
      </w:r>
      <w:r>
        <w:rPr>
          <w:rFonts w:ascii="Times New Roman" w:hAnsi="Times New Roman" w:cs="Times New Roman"/>
          <w:sz w:val="24"/>
          <w:szCs w:val="24"/>
          <w:lang w:val="en-US"/>
        </w:rPr>
        <w:t>IV</w:t>
      </w:r>
      <w:r>
        <w:rPr>
          <w:rFonts w:ascii="Times New Roman" w:hAnsi="Times New Roman" w:cs="Times New Roman"/>
          <w:sz w:val="24"/>
          <w:szCs w:val="24"/>
        </w:rPr>
        <w:t xml:space="preserve">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зафиксирован протоколом родительского собрания и письменными заявлениями родителей (законных представителей) обучающихся. На основании произведенного выбора сформирован учебный модуль «Основы мировых религиозных культур».</w:t>
      </w:r>
    </w:p>
    <w:p w14:paraId="78F70D22">
      <w:pPr>
        <w:ind w:firstLine="284"/>
        <w:rPr>
          <w:rFonts w:ascii="Times New Roman" w:hAnsi="Times New Roman" w:cs="Times New Roman"/>
          <w:b/>
          <w:sz w:val="28"/>
          <w:szCs w:val="24"/>
        </w:rPr>
      </w:pPr>
      <w:r>
        <w:rPr>
          <w:rFonts w:ascii="Times New Roman" w:hAnsi="Times New Roman" w:cs="Times New Roman"/>
          <w:b/>
          <w:sz w:val="28"/>
          <w:szCs w:val="24"/>
        </w:rPr>
        <w:t>Особенности учебного плана 5-9 классов</w:t>
      </w:r>
    </w:p>
    <w:p w14:paraId="44B343D7">
      <w:pPr>
        <w:ind w:firstLine="284"/>
        <w:rPr>
          <w:rFonts w:ascii="Times New Roman" w:hAnsi="Times New Roman" w:cs="Times New Roman"/>
          <w:sz w:val="24"/>
          <w:szCs w:val="24"/>
        </w:rPr>
      </w:pPr>
      <w:r>
        <w:rPr>
          <w:rFonts w:ascii="Times New Roman" w:hAnsi="Times New Roman" w:cs="Times New Roman"/>
          <w:sz w:val="24"/>
          <w:szCs w:val="24"/>
        </w:rPr>
        <w:t>Учебный план 5-9 классов реализует образовательную программу основного общего образования в соответствии с требованиями ФГОС основного общего образования. Учебный план состоит из двух частей – обязательной части и части, формируемой участниками образовательных отношений.</w:t>
      </w:r>
    </w:p>
    <w:p w14:paraId="160999B8">
      <w:pPr>
        <w:ind w:firstLine="284"/>
        <w:rPr>
          <w:rFonts w:ascii="Times New Roman" w:hAnsi="Times New Roman" w:cs="Times New Roman"/>
          <w:sz w:val="24"/>
          <w:szCs w:val="24"/>
        </w:rPr>
      </w:pPr>
      <w:r>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6669E38F">
      <w:pPr>
        <w:ind w:firstLine="284"/>
        <w:rPr>
          <w:rFonts w:ascii="Times New Roman" w:hAnsi="Times New Roman" w:cs="Times New Roman"/>
          <w:sz w:val="24"/>
          <w:szCs w:val="24"/>
        </w:rPr>
      </w:pPr>
      <w:r>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08B38DC8">
      <w:pPr>
        <w:ind w:firstLine="284"/>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образовательных отношений, предусматривает: </w:t>
      </w:r>
    </w:p>
    <w:p w14:paraId="5AD06CBC">
      <w:pPr>
        <w:ind w:firstLine="284"/>
        <w:rPr>
          <w:rFonts w:ascii="Times New Roman" w:hAnsi="Times New Roman" w:cs="Times New Roman"/>
          <w:sz w:val="24"/>
          <w:szCs w:val="24"/>
        </w:rPr>
      </w:pPr>
      <w:r>
        <w:rPr>
          <w:rFonts w:ascii="Times New Roman" w:hAnsi="Times New Roman" w:cs="Times New Roman"/>
          <w:sz w:val="24"/>
          <w:szCs w:val="24"/>
        </w:rPr>
        <w:t>- увеличение учебных часов, предусмотренных на изучение отдельных учебных  предметов обязательной части;</w:t>
      </w:r>
    </w:p>
    <w:p w14:paraId="189A02C2">
      <w:pPr>
        <w:ind w:firstLine="284"/>
        <w:rPr>
          <w:rFonts w:ascii="Times New Roman" w:hAnsi="Times New Roman" w:cs="Times New Roman"/>
          <w:sz w:val="24"/>
          <w:szCs w:val="24"/>
        </w:rPr>
      </w:pPr>
      <w:r>
        <w:rPr>
          <w:rFonts w:ascii="Times New Roman" w:hAnsi="Times New Roman" w:cs="Times New Roman"/>
          <w:sz w:val="24"/>
          <w:szCs w:val="24"/>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102BAAA">
      <w:pPr>
        <w:ind w:firstLine="284"/>
        <w:rPr>
          <w:rFonts w:ascii="Times New Roman" w:hAnsi="Times New Roman" w:cs="Times New Roman"/>
          <w:sz w:val="24"/>
          <w:szCs w:val="24"/>
        </w:rPr>
      </w:pPr>
      <w:r>
        <w:rPr>
          <w:rFonts w:ascii="Times New Roman" w:hAnsi="Times New Roman" w:cs="Times New Roman"/>
          <w:sz w:val="24"/>
          <w:szCs w:val="24"/>
        </w:rPr>
        <w:t>- другие виды учебной деятельности обучающихся.</w:t>
      </w:r>
    </w:p>
    <w:p w14:paraId="041FBB25">
      <w:pPr>
        <w:ind w:firstLine="284"/>
        <w:rPr>
          <w:rFonts w:ascii="Times New Roman" w:hAnsi="Times New Roman" w:cs="Times New Roman"/>
          <w:sz w:val="24"/>
          <w:szCs w:val="24"/>
        </w:rPr>
      </w:pPr>
      <w:r>
        <w:rPr>
          <w:rFonts w:ascii="Times New Roman" w:hAnsi="Times New Roman" w:cs="Times New Roman"/>
          <w:sz w:val="24"/>
          <w:szCs w:val="24"/>
        </w:rPr>
        <w:t>Учебный план включает следующие предметные области:</w:t>
      </w:r>
    </w:p>
    <w:p w14:paraId="110A0B6F">
      <w:pPr>
        <w:pStyle w:val="12"/>
        <w:numPr>
          <w:ilvl w:val="0"/>
          <w:numId w:val="8"/>
        </w:numPr>
        <w:rPr>
          <w:rFonts w:ascii="Times New Roman" w:hAnsi="Times New Roman" w:cs="Times New Roman"/>
          <w:sz w:val="24"/>
          <w:szCs w:val="24"/>
        </w:rPr>
      </w:pPr>
      <w:r>
        <w:rPr>
          <w:rFonts w:ascii="Times New Roman" w:hAnsi="Times New Roman" w:cs="Times New Roman"/>
          <w:sz w:val="24"/>
          <w:szCs w:val="24"/>
        </w:rPr>
        <w:t>Филология</w:t>
      </w:r>
    </w:p>
    <w:p w14:paraId="21B09556">
      <w:pPr>
        <w:pStyle w:val="12"/>
        <w:numPr>
          <w:ilvl w:val="0"/>
          <w:numId w:val="8"/>
        </w:numPr>
        <w:rPr>
          <w:rFonts w:ascii="Times New Roman" w:hAnsi="Times New Roman" w:cs="Times New Roman"/>
          <w:sz w:val="24"/>
          <w:szCs w:val="24"/>
        </w:rPr>
      </w:pPr>
      <w:r>
        <w:rPr>
          <w:rFonts w:ascii="Times New Roman" w:hAnsi="Times New Roman" w:cs="Times New Roman"/>
          <w:sz w:val="24"/>
          <w:szCs w:val="24"/>
        </w:rPr>
        <w:t>Математика и информатика</w:t>
      </w:r>
    </w:p>
    <w:p w14:paraId="03D03C84">
      <w:pPr>
        <w:pStyle w:val="12"/>
        <w:numPr>
          <w:ilvl w:val="0"/>
          <w:numId w:val="8"/>
        </w:numPr>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p w14:paraId="6C6CF8A7">
      <w:pPr>
        <w:pStyle w:val="12"/>
        <w:numPr>
          <w:ilvl w:val="0"/>
          <w:numId w:val="8"/>
        </w:numPr>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p w14:paraId="27A4A66F">
      <w:pPr>
        <w:pStyle w:val="12"/>
        <w:numPr>
          <w:ilvl w:val="0"/>
          <w:numId w:val="8"/>
        </w:numPr>
        <w:rPr>
          <w:rFonts w:ascii="Times New Roman" w:hAnsi="Times New Roman" w:cs="Times New Roman"/>
          <w:sz w:val="24"/>
          <w:szCs w:val="24"/>
        </w:rPr>
      </w:pPr>
      <w:r>
        <w:rPr>
          <w:rFonts w:ascii="Times New Roman" w:hAnsi="Times New Roman" w:cs="Times New Roman"/>
          <w:sz w:val="24"/>
          <w:szCs w:val="24"/>
        </w:rPr>
        <w:t>Искусство</w:t>
      </w:r>
    </w:p>
    <w:p w14:paraId="0D02C765">
      <w:pPr>
        <w:pStyle w:val="12"/>
        <w:numPr>
          <w:ilvl w:val="0"/>
          <w:numId w:val="8"/>
        </w:numPr>
        <w:rPr>
          <w:rFonts w:ascii="Times New Roman" w:hAnsi="Times New Roman" w:cs="Times New Roman"/>
          <w:sz w:val="24"/>
          <w:szCs w:val="24"/>
        </w:rPr>
      </w:pPr>
      <w:r>
        <w:rPr>
          <w:rFonts w:ascii="Times New Roman" w:hAnsi="Times New Roman" w:cs="Times New Roman"/>
          <w:sz w:val="24"/>
          <w:szCs w:val="24"/>
        </w:rPr>
        <w:t>Технология</w:t>
      </w:r>
    </w:p>
    <w:p w14:paraId="20142FD8">
      <w:pPr>
        <w:pStyle w:val="12"/>
        <w:numPr>
          <w:ilvl w:val="0"/>
          <w:numId w:val="8"/>
        </w:numP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14:paraId="33306CEC">
      <w:pPr>
        <w:rPr>
          <w:rFonts w:ascii="Times New Roman" w:hAnsi="Times New Roman" w:cs="Times New Roman"/>
          <w:sz w:val="24"/>
          <w:szCs w:val="24"/>
        </w:rPr>
      </w:pPr>
      <w:r>
        <w:rPr>
          <w:rFonts w:ascii="Times New Roman" w:hAnsi="Times New Roman" w:cs="Times New Roman"/>
          <w:sz w:val="24"/>
          <w:szCs w:val="24"/>
        </w:rPr>
        <w:t>Во всех 5-9 классах до 5 часов в неделю ( до 170 часов в год) отводится на внеурочную деятельность в соответствии с требованиями ФГОС и планом внеурочной деятельности.</w:t>
      </w:r>
    </w:p>
    <w:p w14:paraId="759FAAB4">
      <w:pPr>
        <w:ind w:firstLine="284"/>
        <w:rPr>
          <w:rFonts w:ascii="Times New Roman" w:hAnsi="Times New Roman" w:cs="Times New Roman"/>
          <w:sz w:val="24"/>
          <w:szCs w:val="24"/>
          <w:u w:val="single"/>
        </w:rPr>
      </w:pPr>
      <w:r>
        <w:rPr>
          <w:rFonts w:ascii="Times New Roman" w:hAnsi="Times New Roman" w:cs="Times New Roman"/>
          <w:sz w:val="24"/>
          <w:szCs w:val="24"/>
          <w:u w:val="single"/>
        </w:rPr>
        <w:t>Основы безопасности жизнедеятельности</w:t>
      </w:r>
    </w:p>
    <w:p w14:paraId="2871ADFB">
      <w:pPr>
        <w:ind w:firstLine="284"/>
        <w:rPr>
          <w:rFonts w:ascii="Times New Roman" w:hAnsi="Times New Roman" w:cs="Times New Roman"/>
          <w:sz w:val="24"/>
          <w:szCs w:val="24"/>
        </w:rPr>
      </w:pPr>
      <w:r>
        <w:rPr>
          <w:rFonts w:ascii="Times New Roman" w:hAnsi="Times New Roman" w:cs="Times New Roman"/>
          <w:sz w:val="24"/>
          <w:szCs w:val="24"/>
        </w:rPr>
        <w:t>В целях формирования современной культуры безопасности жизнедеятельности и  убеждения в необходимости безопасного и здорового образа жизни 1 час в неделю (34 часа в год) отводится на изучение предмета «Основы безопасности жизнедеятельности» в 8-  9-х  классах предмет «Основы безопасности жизнедеятельности» входит в обязательную части учебного плана.</w:t>
      </w:r>
    </w:p>
    <w:p w14:paraId="7F7EE9FC">
      <w:pPr>
        <w:ind w:firstLine="284"/>
        <w:rPr>
          <w:rFonts w:ascii="Times New Roman" w:hAnsi="Times New Roman" w:cs="Times New Roman"/>
          <w:sz w:val="24"/>
          <w:szCs w:val="24"/>
          <w:u w:val="single"/>
        </w:rPr>
      </w:pPr>
      <w:r>
        <w:rPr>
          <w:rFonts w:ascii="Times New Roman" w:hAnsi="Times New Roman" w:cs="Times New Roman"/>
          <w:sz w:val="24"/>
          <w:szCs w:val="24"/>
          <w:u w:val="single"/>
        </w:rPr>
        <w:t>Технология</w:t>
      </w:r>
    </w:p>
    <w:p w14:paraId="27D21F55">
      <w:pPr>
        <w:ind w:firstLine="284"/>
        <w:rPr>
          <w:rFonts w:ascii="Times New Roman" w:hAnsi="Times New Roman" w:cs="Times New Roman"/>
          <w:sz w:val="24"/>
          <w:szCs w:val="24"/>
        </w:rPr>
      </w:pPr>
      <w:r>
        <w:rPr>
          <w:rFonts w:ascii="Times New Roman" w:hAnsi="Times New Roman" w:cs="Times New Roman"/>
          <w:sz w:val="24"/>
          <w:szCs w:val="24"/>
        </w:rPr>
        <w:t>Изучение учебного предмета «Технология» в 5-8 общеобразовательных классах осуществляется в рамках одного направления  «Технологии ведения дома».</w:t>
      </w:r>
    </w:p>
    <w:p w14:paraId="4FBE4C80">
      <w:pPr>
        <w:ind w:firstLine="284"/>
        <w:rPr>
          <w:rFonts w:ascii="Times New Roman" w:hAnsi="Times New Roman" w:cs="Times New Roman"/>
          <w:sz w:val="24"/>
          <w:szCs w:val="24"/>
        </w:rPr>
      </w:pPr>
      <w:r>
        <w:rPr>
          <w:rFonts w:ascii="Times New Roman" w:hAnsi="Times New Roman" w:cs="Times New Roman"/>
          <w:sz w:val="24"/>
          <w:szCs w:val="24"/>
        </w:rPr>
        <w:t xml:space="preserve">Учебный план среднего общего образования МБОУ СОШ № 8 имени К.Х. Карсанова составлен на основе Базисного учебного плана для среднего общего образования,  утвержденного Приказом Министерства образования Российской Федерации от 09.03.2044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14:paraId="2E193224">
      <w:pPr>
        <w:ind w:firstLine="284"/>
        <w:rPr>
          <w:rFonts w:ascii="Times New Roman" w:hAnsi="Times New Roman" w:cs="Times New Roman"/>
          <w:b/>
          <w:sz w:val="28"/>
          <w:szCs w:val="28"/>
        </w:rPr>
      </w:pPr>
      <w:r>
        <w:rPr>
          <w:rFonts w:ascii="Times New Roman" w:hAnsi="Times New Roman" w:cs="Times New Roman"/>
          <w:b/>
          <w:sz w:val="28"/>
          <w:szCs w:val="28"/>
        </w:rPr>
        <w:t>Кадровый состав образовательной организации</w:t>
      </w:r>
    </w:p>
    <w:p w14:paraId="26186CDB">
      <w:pPr>
        <w:ind w:firstLine="284"/>
        <w:rPr>
          <w:rFonts w:ascii="Times New Roman" w:hAnsi="Times New Roman" w:cs="Times New Roman"/>
          <w:sz w:val="24"/>
          <w:szCs w:val="24"/>
        </w:rPr>
      </w:pPr>
      <w:r>
        <w:rPr>
          <w:rFonts w:ascii="Times New Roman" w:hAnsi="Times New Roman" w:cs="Times New Roman"/>
          <w:sz w:val="24"/>
          <w:szCs w:val="24"/>
        </w:rPr>
        <w:t>МБОУ СОШ №8 имени К.Х. Карсанова укомплектован педагогическими кадрами, позволяющими решать все необходимые учебно-воспитательные задачи.</w:t>
      </w:r>
    </w:p>
    <w:p w14:paraId="65957FC1">
      <w:pPr>
        <w:ind w:firstLine="284"/>
        <w:rPr>
          <w:rFonts w:ascii="Times New Roman" w:hAnsi="Times New Roman" w:cs="Times New Roman"/>
          <w:sz w:val="24"/>
          <w:szCs w:val="24"/>
        </w:rPr>
      </w:pPr>
      <w:r>
        <w:rPr>
          <w:rFonts w:ascii="Times New Roman" w:hAnsi="Times New Roman" w:cs="Times New Roman"/>
          <w:sz w:val="24"/>
          <w:szCs w:val="24"/>
        </w:rPr>
        <w:t>Кадровый состав в 2024 году:</w:t>
      </w:r>
    </w:p>
    <w:p w14:paraId="7D07DC6A">
      <w:pPr>
        <w:ind w:firstLine="284"/>
        <w:rPr>
          <w:rFonts w:ascii="Times New Roman" w:hAnsi="Times New Roman" w:cs="Times New Roman"/>
          <w:sz w:val="24"/>
          <w:szCs w:val="24"/>
        </w:rPr>
      </w:pPr>
      <w:r>
        <w:rPr>
          <w:rFonts w:ascii="Times New Roman" w:hAnsi="Times New Roman" w:cs="Times New Roman"/>
          <w:sz w:val="24"/>
          <w:szCs w:val="24"/>
        </w:rPr>
        <w:t>В школе работало 40 человек:</w:t>
      </w:r>
    </w:p>
    <w:p w14:paraId="5573D8D7">
      <w:pPr>
        <w:ind w:firstLine="284"/>
        <w:rPr>
          <w:rFonts w:ascii="Times New Roman" w:hAnsi="Times New Roman" w:cs="Times New Roman"/>
          <w:sz w:val="24"/>
          <w:szCs w:val="24"/>
        </w:rPr>
      </w:pPr>
      <w:r>
        <w:rPr>
          <w:rFonts w:ascii="Times New Roman" w:hAnsi="Times New Roman" w:cs="Times New Roman"/>
          <w:sz w:val="24"/>
          <w:szCs w:val="24"/>
        </w:rPr>
        <w:t>Педагогические работники – 35</w:t>
      </w:r>
    </w:p>
    <w:p w14:paraId="09DB42D6">
      <w:pPr>
        <w:ind w:firstLine="284"/>
        <w:rPr>
          <w:rFonts w:ascii="Times New Roman" w:hAnsi="Times New Roman" w:cs="Times New Roman"/>
          <w:sz w:val="24"/>
          <w:szCs w:val="24"/>
        </w:rPr>
      </w:pPr>
      <w:r>
        <w:rPr>
          <w:rFonts w:ascii="Times New Roman" w:hAnsi="Times New Roman" w:cs="Times New Roman"/>
          <w:sz w:val="24"/>
          <w:szCs w:val="24"/>
        </w:rPr>
        <w:t>Учителя – 28</w:t>
      </w:r>
    </w:p>
    <w:p w14:paraId="294E5B25">
      <w:pPr>
        <w:ind w:firstLine="284"/>
        <w:rPr>
          <w:rFonts w:ascii="Times New Roman" w:hAnsi="Times New Roman" w:cs="Times New Roman"/>
          <w:sz w:val="24"/>
          <w:szCs w:val="24"/>
        </w:rPr>
      </w:pPr>
      <w:r>
        <w:rPr>
          <w:rFonts w:ascii="Times New Roman" w:hAnsi="Times New Roman" w:cs="Times New Roman"/>
          <w:sz w:val="24"/>
          <w:szCs w:val="24"/>
        </w:rPr>
        <w:t>Административно-управленческий персонал – 4</w:t>
      </w:r>
    </w:p>
    <w:p w14:paraId="1889B3B1">
      <w:pPr>
        <w:ind w:firstLine="284"/>
        <w:rPr>
          <w:rFonts w:ascii="Times New Roman" w:hAnsi="Times New Roman" w:cs="Times New Roman"/>
          <w:sz w:val="24"/>
          <w:szCs w:val="24"/>
          <w:lang w:val="en-US"/>
        </w:rPr>
      </w:pPr>
      <w:r>
        <w:rPr>
          <w:rFonts w:ascii="Times New Roman" w:hAnsi="Times New Roman" w:cs="Times New Roman"/>
          <w:sz w:val="24"/>
          <w:szCs w:val="24"/>
        </w:rPr>
        <w:t xml:space="preserve">Технический персонал – </w:t>
      </w:r>
      <w:r>
        <w:rPr>
          <w:rFonts w:ascii="Times New Roman" w:hAnsi="Times New Roman" w:cs="Times New Roman"/>
          <w:sz w:val="24"/>
          <w:szCs w:val="24"/>
          <w:lang w:val="en-US"/>
        </w:rPr>
        <w:t>7</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9"/>
        <w:gridCol w:w="2583"/>
      </w:tblGrid>
      <w:tr w14:paraId="3CEC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20B0F4D9">
            <w:pPr>
              <w:spacing w:after="0" w:line="240" w:lineRule="auto"/>
              <w:rPr>
                <w:rFonts w:ascii="Times New Roman" w:hAnsi="Times New Roman" w:cs="Times New Roman"/>
                <w:sz w:val="24"/>
                <w:szCs w:val="24"/>
              </w:rPr>
            </w:pPr>
            <w:r>
              <w:rPr>
                <w:rFonts w:ascii="Times New Roman" w:hAnsi="Times New Roman" w:cs="Times New Roman"/>
                <w:sz w:val="24"/>
                <w:szCs w:val="24"/>
              </w:rPr>
              <w:t>Всего педагогических работников</w:t>
            </w:r>
          </w:p>
        </w:tc>
        <w:tc>
          <w:tcPr>
            <w:tcW w:w="2583" w:type="dxa"/>
          </w:tcPr>
          <w:p w14:paraId="5C8A7FBD">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4</w:t>
            </w:r>
          </w:p>
        </w:tc>
      </w:tr>
      <w:tr w14:paraId="2A6B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649" w:type="dxa"/>
          </w:tcPr>
          <w:p w14:paraId="3343B5BC">
            <w:pPr>
              <w:spacing w:after="0" w:line="240" w:lineRule="auto"/>
              <w:rPr>
                <w:rFonts w:ascii="Times New Roman" w:hAnsi="Times New Roman" w:cs="Times New Roman"/>
                <w:sz w:val="24"/>
                <w:szCs w:val="24"/>
              </w:rPr>
            </w:pPr>
            <w:r>
              <w:rPr>
                <w:rFonts w:ascii="Times New Roman" w:hAnsi="Times New Roman" w:cs="Times New Roman"/>
                <w:sz w:val="24"/>
                <w:szCs w:val="24"/>
              </w:rPr>
              <w:t>Женщины</w:t>
            </w:r>
          </w:p>
        </w:tc>
        <w:tc>
          <w:tcPr>
            <w:tcW w:w="2583" w:type="dxa"/>
          </w:tcPr>
          <w:p w14:paraId="46DA42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30</w:t>
            </w:r>
          </w:p>
        </w:tc>
      </w:tr>
      <w:tr w14:paraId="5E0E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3E078296">
            <w:pPr>
              <w:spacing w:after="0" w:line="240" w:lineRule="auto"/>
              <w:rPr>
                <w:rFonts w:ascii="Times New Roman" w:hAnsi="Times New Roman" w:cs="Times New Roman"/>
                <w:sz w:val="24"/>
                <w:szCs w:val="24"/>
              </w:rPr>
            </w:pPr>
            <w:r>
              <w:rPr>
                <w:rFonts w:ascii="Times New Roman" w:hAnsi="Times New Roman" w:cs="Times New Roman"/>
                <w:sz w:val="24"/>
                <w:szCs w:val="24"/>
              </w:rPr>
              <w:t>Мужчины</w:t>
            </w:r>
          </w:p>
        </w:tc>
        <w:tc>
          <w:tcPr>
            <w:tcW w:w="2583" w:type="dxa"/>
          </w:tcPr>
          <w:p w14:paraId="67FBCD4B">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14:paraId="66FE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5232" w:type="dxa"/>
            <w:gridSpan w:val="2"/>
          </w:tcPr>
          <w:p w14:paraId="42F85B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Возраст</w:t>
            </w:r>
          </w:p>
        </w:tc>
      </w:tr>
      <w:tr w14:paraId="5683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7B60D758">
            <w:pPr>
              <w:spacing w:after="0" w:line="240" w:lineRule="auto"/>
              <w:rPr>
                <w:rFonts w:ascii="Times New Roman" w:hAnsi="Times New Roman" w:cs="Times New Roman"/>
                <w:sz w:val="24"/>
                <w:szCs w:val="24"/>
              </w:rPr>
            </w:pPr>
            <w:r>
              <w:rPr>
                <w:rFonts w:ascii="Times New Roman" w:hAnsi="Times New Roman" w:cs="Times New Roman"/>
                <w:sz w:val="24"/>
                <w:szCs w:val="24"/>
              </w:rPr>
              <w:t>До 30 лет</w:t>
            </w:r>
          </w:p>
        </w:tc>
        <w:tc>
          <w:tcPr>
            <w:tcW w:w="2583" w:type="dxa"/>
          </w:tcPr>
          <w:p w14:paraId="4E23486B">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14:paraId="0614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649" w:type="dxa"/>
          </w:tcPr>
          <w:p w14:paraId="62EA2512">
            <w:pPr>
              <w:spacing w:after="0" w:line="240" w:lineRule="auto"/>
              <w:rPr>
                <w:rFonts w:ascii="Times New Roman" w:hAnsi="Times New Roman" w:cs="Times New Roman"/>
                <w:sz w:val="24"/>
                <w:szCs w:val="24"/>
              </w:rPr>
            </w:pPr>
            <w:r>
              <w:rPr>
                <w:rFonts w:ascii="Times New Roman" w:hAnsi="Times New Roman" w:cs="Times New Roman"/>
                <w:sz w:val="24"/>
                <w:szCs w:val="24"/>
              </w:rPr>
              <w:t>30-55</w:t>
            </w:r>
          </w:p>
        </w:tc>
        <w:tc>
          <w:tcPr>
            <w:tcW w:w="2583" w:type="dxa"/>
          </w:tcPr>
          <w:p w14:paraId="6ECC716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w:t>
            </w:r>
          </w:p>
        </w:tc>
      </w:tr>
      <w:tr w14:paraId="052A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58002071">
            <w:pPr>
              <w:spacing w:after="0" w:line="240" w:lineRule="auto"/>
              <w:rPr>
                <w:rFonts w:ascii="Times New Roman" w:hAnsi="Times New Roman" w:cs="Times New Roman"/>
                <w:sz w:val="24"/>
                <w:szCs w:val="24"/>
              </w:rPr>
            </w:pPr>
            <w:r>
              <w:rPr>
                <w:rFonts w:ascii="Times New Roman" w:hAnsi="Times New Roman" w:cs="Times New Roman"/>
                <w:sz w:val="24"/>
                <w:szCs w:val="24"/>
              </w:rPr>
              <w:t>55 и старше</w:t>
            </w:r>
          </w:p>
        </w:tc>
        <w:tc>
          <w:tcPr>
            <w:tcW w:w="2583" w:type="dxa"/>
          </w:tcPr>
          <w:p w14:paraId="1442716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3F73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232" w:type="dxa"/>
            <w:gridSpan w:val="2"/>
          </w:tcPr>
          <w:p w14:paraId="1EC7A5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Образование</w:t>
            </w:r>
          </w:p>
        </w:tc>
      </w:tr>
      <w:tr w14:paraId="4685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649" w:type="dxa"/>
          </w:tcPr>
          <w:p w14:paraId="196866D1">
            <w:pPr>
              <w:spacing w:after="0" w:line="240" w:lineRule="auto"/>
              <w:rPr>
                <w:rFonts w:ascii="Times New Roman" w:hAnsi="Times New Roman" w:cs="Times New Roman"/>
                <w:sz w:val="24"/>
                <w:szCs w:val="24"/>
              </w:rPr>
            </w:pPr>
            <w:r>
              <w:rPr>
                <w:rFonts w:ascii="Times New Roman" w:hAnsi="Times New Roman" w:cs="Times New Roman"/>
                <w:sz w:val="24"/>
                <w:szCs w:val="24"/>
              </w:rPr>
              <w:t>высшее</w:t>
            </w:r>
          </w:p>
        </w:tc>
        <w:tc>
          <w:tcPr>
            <w:tcW w:w="2583" w:type="dxa"/>
          </w:tcPr>
          <w:p w14:paraId="7BF143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30</w:t>
            </w:r>
          </w:p>
        </w:tc>
      </w:tr>
      <w:tr w14:paraId="4432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5DD3D0D1">
            <w:pPr>
              <w:spacing w:after="0" w:line="240" w:lineRule="auto"/>
              <w:rPr>
                <w:rFonts w:ascii="Times New Roman" w:hAnsi="Times New Roman" w:cs="Times New Roman"/>
                <w:sz w:val="24"/>
                <w:szCs w:val="24"/>
              </w:rPr>
            </w:pPr>
            <w:r>
              <w:rPr>
                <w:rFonts w:ascii="Times New Roman" w:hAnsi="Times New Roman" w:cs="Times New Roman"/>
                <w:sz w:val="24"/>
                <w:szCs w:val="24"/>
              </w:rPr>
              <w:t>Средне-специальное</w:t>
            </w:r>
          </w:p>
        </w:tc>
        <w:tc>
          <w:tcPr>
            <w:tcW w:w="2583" w:type="dxa"/>
          </w:tcPr>
          <w:p w14:paraId="4DF2F7F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r>
      <w:tr w14:paraId="3484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5E682DCD">
            <w:pPr>
              <w:spacing w:after="0" w:line="240" w:lineRule="auto"/>
              <w:rPr>
                <w:rFonts w:ascii="Times New Roman" w:hAnsi="Times New Roman" w:cs="Times New Roman"/>
                <w:sz w:val="24"/>
                <w:szCs w:val="24"/>
              </w:rPr>
            </w:pPr>
            <w:r>
              <w:rPr>
                <w:rFonts w:ascii="Times New Roman" w:hAnsi="Times New Roman" w:cs="Times New Roman"/>
                <w:sz w:val="24"/>
                <w:szCs w:val="24"/>
              </w:rPr>
              <w:t>Неоконченное высшее</w:t>
            </w:r>
          </w:p>
        </w:tc>
        <w:tc>
          <w:tcPr>
            <w:tcW w:w="2583" w:type="dxa"/>
          </w:tcPr>
          <w:p w14:paraId="0C1DA32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r>
      <w:tr w14:paraId="792C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5232" w:type="dxa"/>
            <w:gridSpan w:val="2"/>
          </w:tcPr>
          <w:p w14:paraId="0ACA54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Стаж работы</w:t>
            </w:r>
          </w:p>
        </w:tc>
      </w:tr>
      <w:tr w14:paraId="4AA7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1D232932">
            <w:pPr>
              <w:spacing w:after="0" w:line="240" w:lineRule="auto"/>
              <w:rPr>
                <w:rFonts w:ascii="Times New Roman" w:hAnsi="Times New Roman" w:cs="Times New Roman"/>
                <w:sz w:val="24"/>
                <w:szCs w:val="24"/>
              </w:rPr>
            </w:pPr>
            <w:r>
              <w:rPr>
                <w:rFonts w:ascii="Times New Roman" w:hAnsi="Times New Roman" w:cs="Times New Roman"/>
                <w:sz w:val="24"/>
                <w:szCs w:val="24"/>
              </w:rPr>
              <w:t>До 5 лет</w:t>
            </w:r>
          </w:p>
        </w:tc>
        <w:tc>
          <w:tcPr>
            <w:tcW w:w="2583" w:type="dxa"/>
          </w:tcPr>
          <w:p w14:paraId="3364B3F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6FA6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649" w:type="dxa"/>
          </w:tcPr>
          <w:p w14:paraId="0A7A9DE0">
            <w:pPr>
              <w:spacing w:after="0" w:line="240" w:lineRule="auto"/>
              <w:rPr>
                <w:rFonts w:ascii="Times New Roman" w:hAnsi="Times New Roman" w:cs="Times New Roman"/>
                <w:sz w:val="24"/>
                <w:szCs w:val="24"/>
              </w:rPr>
            </w:pPr>
            <w:r>
              <w:rPr>
                <w:rFonts w:ascii="Times New Roman" w:hAnsi="Times New Roman" w:cs="Times New Roman"/>
                <w:sz w:val="24"/>
                <w:szCs w:val="24"/>
              </w:rPr>
              <w:t>От 5 до 10 лет</w:t>
            </w:r>
          </w:p>
        </w:tc>
        <w:tc>
          <w:tcPr>
            <w:tcW w:w="2583" w:type="dxa"/>
          </w:tcPr>
          <w:p w14:paraId="7AD39FA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r>
      <w:tr w14:paraId="5BFB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46A7F5B6">
            <w:pPr>
              <w:spacing w:after="0" w:line="240" w:lineRule="auto"/>
              <w:rPr>
                <w:rFonts w:ascii="Times New Roman" w:hAnsi="Times New Roman" w:cs="Times New Roman"/>
                <w:sz w:val="24"/>
                <w:szCs w:val="24"/>
              </w:rPr>
            </w:pPr>
            <w:r>
              <w:rPr>
                <w:rFonts w:ascii="Times New Roman" w:hAnsi="Times New Roman" w:cs="Times New Roman"/>
                <w:sz w:val="24"/>
                <w:szCs w:val="24"/>
              </w:rPr>
              <w:t>От 10 до 20 лет</w:t>
            </w:r>
          </w:p>
        </w:tc>
        <w:tc>
          <w:tcPr>
            <w:tcW w:w="2583" w:type="dxa"/>
          </w:tcPr>
          <w:p w14:paraId="7389BFC8">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14:paraId="0D2A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649" w:type="dxa"/>
          </w:tcPr>
          <w:p w14:paraId="7BDDC2DB">
            <w:pPr>
              <w:spacing w:after="0" w:line="240" w:lineRule="auto"/>
              <w:rPr>
                <w:rFonts w:ascii="Times New Roman" w:hAnsi="Times New Roman" w:cs="Times New Roman"/>
                <w:sz w:val="24"/>
                <w:szCs w:val="24"/>
              </w:rPr>
            </w:pPr>
            <w:r>
              <w:rPr>
                <w:rFonts w:ascii="Times New Roman" w:hAnsi="Times New Roman" w:cs="Times New Roman"/>
                <w:sz w:val="24"/>
                <w:szCs w:val="24"/>
              </w:rPr>
              <w:t>От 20 до 30 лет</w:t>
            </w:r>
          </w:p>
        </w:tc>
        <w:tc>
          <w:tcPr>
            <w:tcW w:w="2583" w:type="dxa"/>
          </w:tcPr>
          <w:p w14:paraId="159A38C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6</w:t>
            </w:r>
          </w:p>
        </w:tc>
      </w:tr>
      <w:tr w14:paraId="5E21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787F71F9">
            <w:pPr>
              <w:spacing w:after="0" w:line="240" w:lineRule="auto"/>
              <w:rPr>
                <w:rFonts w:ascii="Times New Roman" w:hAnsi="Times New Roman" w:cs="Times New Roman"/>
                <w:sz w:val="24"/>
                <w:szCs w:val="24"/>
              </w:rPr>
            </w:pPr>
            <w:r>
              <w:rPr>
                <w:rFonts w:ascii="Times New Roman" w:hAnsi="Times New Roman" w:cs="Times New Roman"/>
                <w:sz w:val="24"/>
                <w:szCs w:val="24"/>
              </w:rPr>
              <w:t>Свыше 30 лет</w:t>
            </w:r>
          </w:p>
        </w:tc>
        <w:tc>
          <w:tcPr>
            <w:tcW w:w="2583" w:type="dxa"/>
          </w:tcPr>
          <w:p w14:paraId="3AE992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26CC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5232" w:type="dxa"/>
            <w:gridSpan w:val="2"/>
          </w:tcPr>
          <w:p w14:paraId="14505A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Квалификационная категория</w:t>
            </w:r>
          </w:p>
        </w:tc>
      </w:tr>
      <w:tr w14:paraId="1E4A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6C173FEA">
            <w:pPr>
              <w:spacing w:after="0" w:line="240" w:lineRule="auto"/>
              <w:rPr>
                <w:rFonts w:ascii="Times New Roman" w:hAnsi="Times New Roman" w:cs="Times New Roman"/>
                <w:sz w:val="24"/>
                <w:szCs w:val="24"/>
              </w:rPr>
            </w:pPr>
            <w:r>
              <w:rPr>
                <w:rFonts w:ascii="Times New Roman" w:hAnsi="Times New Roman" w:cs="Times New Roman"/>
                <w:sz w:val="24"/>
                <w:szCs w:val="24"/>
              </w:rPr>
              <w:t>высшая</w:t>
            </w:r>
          </w:p>
        </w:tc>
        <w:tc>
          <w:tcPr>
            <w:tcW w:w="2583" w:type="dxa"/>
          </w:tcPr>
          <w:p w14:paraId="6D4E534A">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2</w:t>
            </w:r>
          </w:p>
        </w:tc>
      </w:tr>
      <w:tr w14:paraId="117E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4DC3AD75">
            <w:pPr>
              <w:spacing w:after="0" w:line="240" w:lineRule="auto"/>
              <w:rPr>
                <w:rFonts w:ascii="Times New Roman" w:hAnsi="Times New Roman" w:cs="Times New Roman"/>
                <w:sz w:val="24"/>
                <w:szCs w:val="24"/>
              </w:rPr>
            </w:pPr>
            <w:r>
              <w:rPr>
                <w:rFonts w:ascii="Times New Roman" w:hAnsi="Times New Roman" w:cs="Times New Roman"/>
                <w:sz w:val="24"/>
                <w:szCs w:val="24"/>
              </w:rPr>
              <w:t>первая</w:t>
            </w:r>
          </w:p>
        </w:tc>
        <w:tc>
          <w:tcPr>
            <w:tcW w:w="2583" w:type="dxa"/>
          </w:tcPr>
          <w:p w14:paraId="3352815B">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4</w:t>
            </w:r>
          </w:p>
        </w:tc>
      </w:tr>
      <w:tr w14:paraId="5E61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49" w:type="dxa"/>
          </w:tcPr>
          <w:p w14:paraId="527CDC05">
            <w:pPr>
              <w:spacing w:after="0" w:line="240" w:lineRule="auto"/>
              <w:rPr>
                <w:rFonts w:ascii="Times New Roman" w:hAnsi="Times New Roman" w:cs="Times New Roman"/>
                <w:sz w:val="24"/>
                <w:szCs w:val="24"/>
              </w:rPr>
            </w:pPr>
            <w:r>
              <w:rPr>
                <w:rFonts w:ascii="Times New Roman" w:hAnsi="Times New Roman" w:cs="Times New Roman"/>
                <w:sz w:val="24"/>
                <w:szCs w:val="24"/>
              </w:rPr>
              <w:t>Без категории/соответствие занимаемой должности</w:t>
            </w:r>
          </w:p>
        </w:tc>
        <w:tc>
          <w:tcPr>
            <w:tcW w:w="2583" w:type="dxa"/>
          </w:tcPr>
          <w:p w14:paraId="518EDEF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31</w:t>
            </w:r>
          </w:p>
        </w:tc>
      </w:tr>
    </w:tbl>
    <w:p w14:paraId="32C7E04D">
      <w:pPr>
        <w:ind w:firstLine="284"/>
        <w:rPr>
          <w:rFonts w:ascii="Times New Roman" w:hAnsi="Times New Roman" w:cs="Times New Roman"/>
          <w:sz w:val="24"/>
          <w:szCs w:val="24"/>
        </w:rPr>
      </w:pPr>
    </w:p>
    <w:p w14:paraId="586AA913">
      <w:pPr>
        <w:rPr>
          <w:rFonts w:ascii="Times New Roman" w:hAnsi="Times New Roman" w:cs="Times New Roman"/>
          <w:b/>
          <w:sz w:val="28"/>
          <w:szCs w:val="28"/>
        </w:rPr>
      </w:pPr>
      <w:r>
        <w:rPr>
          <w:rFonts w:ascii="Times New Roman" w:hAnsi="Times New Roman" w:cs="Times New Roman"/>
          <w:b/>
          <w:sz w:val="28"/>
          <w:szCs w:val="28"/>
        </w:rPr>
        <w:t>Аттестация педагогических работников</w:t>
      </w:r>
    </w:p>
    <w:p w14:paraId="2FF1C1A5">
      <w:pPr>
        <w:rPr>
          <w:rFonts w:ascii="Times New Roman" w:hAnsi="Times New Roman" w:cs="Times New Roman"/>
          <w:sz w:val="24"/>
          <w:szCs w:val="24"/>
        </w:rPr>
      </w:pPr>
      <w:r>
        <w:rPr>
          <w:rFonts w:ascii="Times New Roman" w:hAnsi="Times New Roman" w:cs="Times New Roman"/>
          <w:sz w:val="24"/>
          <w:szCs w:val="24"/>
        </w:rPr>
        <w:t xml:space="preserve">Аттестация педагогических кадров является хорошим показателем творческой деятельности педагогов, механизмом совершенствования управления. Обязательная аттестация проводится каждые пять лет для подтверждения соответствия педагогического работника занимаемой должности. </w:t>
      </w:r>
    </w:p>
    <w:p w14:paraId="370F20DD">
      <w:pPr>
        <w:rPr>
          <w:rFonts w:ascii="Times New Roman" w:hAnsi="Times New Roman" w:cs="Times New Roman"/>
          <w:sz w:val="24"/>
          <w:szCs w:val="24"/>
        </w:rPr>
      </w:pPr>
      <w:r>
        <w:rPr>
          <w:rFonts w:ascii="Times New Roman" w:hAnsi="Times New Roman" w:cs="Times New Roman"/>
          <w:sz w:val="24"/>
          <w:szCs w:val="24"/>
        </w:rPr>
        <w:t xml:space="preserve">Высшую и первую квалификационную категорию имеют  8,9 % педагогов.  </w:t>
      </w:r>
    </w:p>
    <w:p w14:paraId="4116028E">
      <w:pPr>
        <w:rPr>
          <w:rFonts w:ascii="Times New Roman" w:hAnsi="Times New Roman" w:cs="Times New Roman"/>
          <w:sz w:val="24"/>
          <w:szCs w:val="24"/>
        </w:rPr>
      </w:pPr>
      <w:r>
        <w:rPr>
          <w:rFonts w:ascii="Times New Roman" w:hAnsi="Times New Roman" w:cs="Times New Roman"/>
          <w:sz w:val="24"/>
          <w:szCs w:val="24"/>
        </w:rPr>
        <w:t>В 2024 году одним из направлений работы методических объединений и администрации школы являлось постоянное совершенствование педагогического мастерства учительских кадров через курсовую систему повышения квалификации.</w:t>
      </w:r>
    </w:p>
    <w:p w14:paraId="7A2D260B">
      <w:pPr>
        <w:rPr>
          <w:rFonts w:ascii="Times New Roman" w:hAnsi="Times New Roman" w:cs="Times New Roman"/>
          <w:b/>
          <w:sz w:val="28"/>
          <w:szCs w:val="28"/>
        </w:rPr>
      </w:pPr>
      <w:r>
        <w:rPr>
          <w:rFonts w:ascii="Times New Roman" w:hAnsi="Times New Roman" w:cs="Times New Roman"/>
          <w:b/>
          <w:sz w:val="28"/>
          <w:szCs w:val="28"/>
        </w:rPr>
        <w:t>Прохождение курсов повышения квалификации педагогическими работниками школы в 2024 году</w:t>
      </w:r>
    </w:p>
    <w:p w14:paraId="4A8260D6">
      <w:pPr>
        <w:rPr>
          <w:rFonts w:ascii="Times New Roman" w:hAnsi="Times New Roman" w:cs="Times New Roman"/>
          <w:sz w:val="24"/>
          <w:szCs w:val="24"/>
        </w:rPr>
      </w:pPr>
      <w:r>
        <w:rPr>
          <w:rFonts w:ascii="Times New Roman" w:hAnsi="Times New Roman" w:cs="Times New Roman"/>
          <w:sz w:val="24"/>
          <w:szCs w:val="24"/>
        </w:rPr>
        <w:t>В 2024 году 38%  педагогических работников прошли курсы повышения квалификации  по следующим направлениям:</w:t>
      </w:r>
    </w:p>
    <w:p w14:paraId="0FE52875">
      <w:pPr>
        <w:rPr>
          <w:rFonts w:ascii="Times New Roman" w:hAnsi="Times New Roman" w:cs="Times New Roman"/>
          <w:sz w:val="24"/>
          <w:szCs w:val="24"/>
        </w:rPr>
      </w:pPr>
      <w:r>
        <w:rPr>
          <w:rFonts w:ascii="Times New Roman" w:hAnsi="Times New Roman" w:cs="Times New Roman"/>
          <w:sz w:val="24"/>
          <w:szCs w:val="24"/>
        </w:rPr>
        <w:t>- информационно-коммуникационные технологии;</w:t>
      </w:r>
    </w:p>
    <w:p w14:paraId="4B03DC8B">
      <w:pPr>
        <w:rPr>
          <w:rFonts w:ascii="Times New Roman" w:hAnsi="Times New Roman" w:cs="Times New Roman"/>
          <w:sz w:val="24"/>
          <w:szCs w:val="24"/>
        </w:rPr>
      </w:pPr>
      <w:r>
        <w:rPr>
          <w:rFonts w:ascii="Times New Roman" w:hAnsi="Times New Roman" w:cs="Times New Roman"/>
          <w:sz w:val="24"/>
          <w:szCs w:val="24"/>
        </w:rPr>
        <w:t>- цифровые технологии в образовании;</w:t>
      </w:r>
    </w:p>
    <w:p w14:paraId="072816FC">
      <w:pPr>
        <w:rPr>
          <w:rFonts w:ascii="Times New Roman" w:hAnsi="Times New Roman" w:cs="Times New Roman"/>
          <w:sz w:val="24"/>
          <w:szCs w:val="24"/>
        </w:rPr>
      </w:pPr>
      <w:r>
        <w:rPr>
          <w:rFonts w:ascii="Times New Roman" w:hAnsi="Times New Roman" w:cs="Times New Roman"/>
          <w:sz w:val="24"/>
          <w:szCs w:val="24"/>
        </w:rPr>
        <w:t>- профессионально-педагогическая компетентность эксперта ОГЭ/ЕГЭ;</w:t>
      </w:r>
    </w:p>
    <w:p w14:paraId="247F1ECB">
      <w:pPr>
        <w:rPr>
          <w:rFonts w:ascii="Times New Roman" w:hAnsi="Times New Roman" w:cs="Times New Roman"/>
          <w:sz w:val="24"/>
          <w:szCs w:val="24"/>
        </w:rPr>
      </w:pPr>
      <w:r>
        <w:rPr>
          <w:rFonts w:ascii="Times New Roman" w:hAnsi="Times New Roman" w:cs="Times New Roman"/>
          <w:sz w:val="24"/>
          <w:szCs w:val="24"/>
        </w:rPr>
        <w:t>- организация образовательной деятельности учащихся в условиях перехода на ФГОС ОО.</w:t>
      </w:r>
    </w:p>
    <w:p w14:paraId="396B5F1B">
      <w:pPr>
        <w:rPr>
          <w:rFonts w:ascii="Times New Roman" w:hAnsi="Times New Roman" w:cs="Times New Roman"/>
          <w:sz w:val="24"/>
          <w:szCs w:val="24"/>
        </w:rPr>
      </w:pPr>
      <w:r>
        <w:rPr>
          <w:rFonts w:ascii="Times New Roman" w:hAnsi="Times New Roman" w:cs="Times New Roman"/>
          <w:sz w:val="24"/>
          <w:szCs w:val="24"/>
        </w:rPr>
        <w:t>Прохождение педагогами школы курсов повышения квалификации способствует повышению уровня профессионального мастерства педагогов, ориентации их на решение современных задач образования, что, в конечном счете, направлено на повышение качества образовательного процесса в школе.</w:t>
      </w:r>
    </w:p>
    <w:p w14:paraId="277AEC96">
      <w:pPr>
        <w:jc w:val="center"/>
        <w:rPr>
          <w:rFonts w:ascii="Times New Roman" w:hAnsi="Times New Roman" w:cs="Times New Roman"/>
          <w:b/>
          <w:sz w:val="28"/>
          <w:szCs w:val="28"/>
        </w:rPr>
      </w:pPr>
      <w:r>
        <w:rPr>
          <w:rFonts w:ascii="Times New Roman" w:hAnsi="Times New Roman" w:cs="Times New Roman"/>
          <w:b/>
          <w:sz w:val="28"/>
          <w:szCs w:val="28"/>
        </w:rPr>
        <w:t>Анализ качества обучения учащихся</w:t>
      </w:r>
    </w:p>
    <w:p w14:paraId="6EFADB7D">
      <w:pPr>
        <w:pStyle w:val="12"/>
        <w:numPr>
          <w:ilvl w:val="1"/>
          <w:numId w:val="7"/>
        </w:numPr>
        <w:rPr>
          <w:rFonts w:ascii="Times New Roman" w:hAnsi="Times New Roman" w:cs="Times New Roman"/>
          <w:sz w:val="24"/>
          <w:szCs w:val="24"/>
        </w:rPr>
      </w:pPr>
      <w:r>
        <w:rPr>
          <w:rFonts w:ascii="Times New Roman" w:hAnsi="Times New Roman" w:cs="Times New Roman"/>
          <w:sz w:val="24"/>
          <w:szCs w:val="24"/>
        </w:rPr>
        <w:t>Динамика качества обученности за 5 лет.</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6"/>
        <w:gridCol w:w="3426"/>
        <w:gridCol w:w="3427"/>
      </w:tblGrid>
      <w:tr w14:paraId="54DB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6" w:type="dxa"/>
          </w:tcPr>
          <w:p w14:paraId="721658C7">
            <w:pPr>
              <w:spacing w:after="0" w:line="240" w:lineRule="auto"/>
              <w:rPr>
                <w:rFonts w:ascii="Times New Roman" w:hAnsi="Times New Roman" w:cs="Times New Roman"/>
                <w:sz w:val="24"/>
                <w:szCs w:val="24"/>
              </w:rPr>
            </w:pPr>
            <w:r>
              <w:rPr>
                <w:rFonts w:ascii="Times New Roman" w:hAnsi="Times New Roman" w:cs="Times New Roman"/>
                <w:sz w:val="24"/>
                <w:szCs w:val="24"/>
              </w:rPr>
              <w:t>Учебный год</w:t>
            </w:r>
          </w:p>
        </w:tc>
        <w:tc>
          <w:tcPr>
            <w:tcW w:w="3426" w:type="dxa"/>
          </w:tcPr>
          <w:p w14:paraId="2F53E3A3">
            <w:pPr>
              <w:spacing w:after="0" w:line="240" w:lineRule="auto"/>
              <w:rPr>
                <w:rFonts w:ascii="Times New Roman" w:hAnsi="Times New Roman" w:cs="Times New Roman"/>
                <w:sz w:val="24"/>
                <w:szCs w:val="24"/>
              </w:rPr>
            </w:pPr>
            <w:r>
              <w:rPr>
                <w:rFonts w:ascii="Times New Roman" w:hAnsi="Times New Roman" w:cs="Times New Roman"/>
                <w:sz w:val="24"/>
                <w:szCs w:val="24"/>
              </w:rPr>
              <w:t>Успеваемость,%</w:t>
            </w:r>
          </w:p>
        </w:tc>
        <w:tc>
          <w:tcPr>
            <w:tcW w:w="3427" w:type="dxa"/>
          </w:tcPr>
          <w:p w14:paraId="6A4544EA">
            <w:pPr>
              <w:spacing w:after="0" w:line="240" w:lineRule="auto"/>
              <w:rPr>
                <w:rFonts w:ascii="Times New Roman" w:hAnsi="Times New Roman" w:cs="Times New Roman"/>
                <w:sz w:val="24"/>
                <w:szCs w:val="24"/>
              </w:rPr>
            </w:pPr>
            <w:r>
              <w:rPr>
                <w:rFonts w:ascii="Times New Roman" w:hAnsi="Times New Roman" w:cs="Times New Roman"/>
                <w:sz w:val="24"/>
                <w:szCs w:val="24"/>
              </w:rPr>
              <w:t>Качество знаний,%</w:t>
            </w:r>
          </w:p>
        </w:tc>
      </w:tr>
      <w:tr w14:paraId="5FC2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6" w:type="dxa"/>
          </w:tcPr>
          <w:p w14:paraId="0D316F83">
            <w:pPr>
              <w:spacing w:after="0" w:line="240" w:lineRule="auto"/>
              <w:rPr>
                <w:rFonts w:ascii="Times New Roman" w:hAnsi="Times New Roman" w:cs="Times New Roman"/>
                <w:sz w:val="24"/>
                <w:szCs w:val="24"/>
              </w:rPr>
            </w:pPr>
            <w:r>
              <w:rPr>
                <w:rFonts w:ascii="Times New Roman" w:hAnsi="Times New Roman" w:cs="Times New Roman"/>
                <w:sz w:val="24"/>
                <w:szCs w:val="24"/>
              </w:rPr>
              <w:t>2019-2020</w:t>
            </w:r>
          </w:p>
        </w:tc>
        <w:tc>
          <w:tcPr>
            <w:tcW w:w="3426" w:type="dxa"/>
          </w:tcPr>
          <w:p w14:paraId="044DD3F4">
            <w:pPr>
              <w:spacing w:after="0" w:line="240" w:lineRule="auto"/>
              <w:rPr>
                <w:rFonts w:ascii="Times New Roman" w:hAnsi="Times New Roman" w:cs="Times New Roman"/>
                <w:sz w:val="24"/>
                <w:szCs w:val="24"/>
              </w:rPr>
            </w:pPr>
            <w:r>
              <w:rPr>
                <w:rFonts w:ascii="Times New Roman" w:hAnsi="Times New Roman" w:cs="Times New Roman"/>
                <w:sz w:val="24"/>
                <w:szCs w:val="24"/>
              </w:rPr>
              <w:t>95,52</w:t>
            </w:r>
          </w:p>
        </w:tc>
        <w:tc>
          <w:tcPr>
            <w:tcW w:w="3427" w:type="dxa"/>
          </w:tcPr>
          <w:p w14:paraId="282DF93D">
            <w:pPr>
              <w:spacing w:after="0" w:line="240" w:lineRule="auto"/>
              <w:rPr>
                <w:rFonts w:ascii="Times New Roman" w:hAnsi="Times New Roman" w:cs="Times New Roman"/>
                <w:sz w:val="24"/>
                <w:szCs w:val="24"/>
              </w:rPr>
            </w:pPr>
            <w:r>
              <w:rPr>
                <w:rFonts w:ascii="Times New Roman" w:hAnsi="Times New Roman" w:cs="Times New Roman"/>
                <w:sz w:val="24"/>
                <w:szCs w:val="24"/>
              </w:rPr>
              <w:t>30,94</w:t>
            </w:r>
          </w:p>
        </w:tc>
      </w:tr>
      <w:tr w14:paraId="5F4C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6" w:type="dxa"/>
          </w:tcPr>
          <w:p w14:paraId="5620A71E">
            <w:pPr>
              <w:spacing w:after="0" w:line="240" w:lineRule="auto"/>
              <w:rPr>
                <w:rFonts w:ascii="Times New Roman" w:hAnsi="Times New Roman" w:cs="Times New Roman"/>
                <w:sz w:val="24"/>
                <w:szCs w:val="24"/>
              </w:rPr>
            </w:pPr>
            <w:r>
              <w:rPr>
                <w:rFonts w:ascii="Times New Roman" w:hAnsi="Times New Roman" w:cs="Times New Roman"/>
                <w:sz w:val="24"/>
                <w:szCs w:val="24"/>
              </w:rPr>
              <w:t>2020-2021</w:t>
            </w:r>
          </w:p>
        </w:tc>
        <w:tc>
          <w:tcPr>
            <w:tcW w:w="3426" w:type="dxa"/>
          </w:tcPr>
          <w:p w14:paraId="3397C185">
            <w:pPr>
              <w:spacing w:after="0" w:line="240" w:lineRule="auto"/>
              <w:rPr>
                <w:rFonts w:ascii="Times New Roman" w:hAnsi="Times New Roman" w:cs="Times New Roman"/>
                <w:sz w:val="24"/>
                <w:szCs w:val="24"/>
              </w:rPr>
            </w:pPr>
            <w:r>
              <w:rPr>
                <w:rFonts w:ascii="Times New Roman" w:hAnsi="Times New Roman" w:cs="Times New Roman"/>
                <w:sz w:val="24"/>
                <w:szCs w:val="24"/>
              </w:rPr>
              <w:t>98,81</w:t>
            </w:r>
          </w:p>
        </w:tc>
        <w:tc>
          <w:tcPr>
            <w:tcW w:w="3427" w:type="dxa"/>
          </w:tcPr>
          <w:p w14:paraId="61E12FCF">
            <w:pPr>
              <w:spacing w:after="0" w:line="240" w:lineRule="auto"/>
              <w:rPr>
                <w:rFonts w:ascii="Times New Roman" w:hAnsi="Times New Roman" w:cs="Times New Roman"/>
                <w:sz w:val="24"/>
                <w:szCs w:val="24"/>
              </w:rPr>
            </w:pPr>
            <w:r>
              <w:rPr>
                <w:rFonts w:ascii="Times New Roman" w:hAnsi="Times New Roman" w:cs="Times New Roman"/>
                <w:sz w:val="24"/>
                <w:szCs w:val="24"/>
              </w:rPr>
              <w:t>29,52</w:t>
            </w:r>
          </w:p>
        </w:tc>
      </w:tr>
      <w:tr w14:paraId="7AF1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6" w:type="dxa"/>
          </w:tcPr>
          <w:p w14:paraId="7A3D3F25">
            <w:pPr>
              <w:spacing w:after="0" w:line="240" w:lineRule="auto"/>
              <w:rPr>
                <w:rFonts w:ascii="Times New Roman" w:hAnsi="Times New Roman" w:cs="Times New Roman"/>
                <w:sz w:val="24"/>
                <w:szCs w:val="24"/>
              </w:rPr>
            </w:pPr>
            <w:r>
              <w:rPr>
                <w:rFonts w:ascii="Times New Roman" w:hAnsi="Times New Roman" w:cs="Times New Roman"/>
                <w:sz w:val="24"/>
                <w:szCs w:val="24"/>
              </w:rPr>
              <w:t>2021-2022</w:t>
            </w:r>
          </w:p>
        </w:tc>
        <w:tc>
          <w:tcPr>
            <w:tcW w:w="3426" w:type="dxa"/>
          </w:tcPr>
          <w:p w14:paraId="2811C384">
            <w:pPr>
              <w:spacing w:after="0" w:line="240" w:lineRule="auto"/>
              <w:rPr>
                <w:rFonts w:ascii="Times New Roman" w:hAnsi="Times New Roman" w:cs="Times New Roman"/>
                <w:sz w:val="24"/>
                <w:szCs w:val="24"/>
              </w:rPr>
            </w:pPr>
            <w:r>
              <w:rPr>
                <w:rFonts w:ascii="Times New Roman" w:hAnsi="Times New Roman" w:cs="Times New Roman"/>
                <w:sz w:val="24"/>
                <w:szCs w:val="24"/>
              </w:rPr>
              <w:t>95,66</w:t>
            </w:r>
          </w:p>
        </w:tc>
        <w:tc>
          <w:tcPr>
            <w:tcW w:w="3427" w:type="dxa"/>
          </w:tcPr>
          <w:p w14:paraId="5534B13D">
            <w:pPr>
              <w:spacing w:after="0" w:line="240" w:lineRule="auto"/>
              <w:rPr>
                <w:rFonts w:ascii="Times New Roman" w:hAnsi="Times New Roman" w:cs="Times New Roman"/>
                <w:sz w:val="24"/>
                <w:szCs w:val="24"/>
              </w:rPr>
            </w:pPr>
            <w:r>
              <w:rPr>
                <w:rFonts w:ascii="Times New Roman" w:hAnsi="Times New Roman" w:cs="Times New Roman"/>
                <w:sz w:val="24"/>
                <w:szCs w:val="24"/>
              </w:rPr>
              <w:t>27,52</w:t>
            </w:r>
          </w:p>
        </w:tc>
      </w:tr>
      <w:tr w14:paraId="1CA2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6" w:type="dxa"/>
          </w:tcPr>
          <w:p w14:paraId="20CB71F8">
            <w:pPr>
              <w:spacing w:after="0" w:line="240" w:lineRule="auto"/>
              <w:rPr>
                <w:rFonts w:ascii="Times New Roman" w:hAnsi="Times New Roman" w:cs="Times New Roman"/>
                <w:sz w:val="24"/>
                <w:szCs w:val="24"/>
              </w:rPr>
            </w:pPr>
            <w:r>
              <w:rPr>
                <w:rFonts w:ascii="Times New Roman" w:hAnsi="Times New Roman" w:cs="Times New Roman"/>
                <w:sz w:val="24"/>
                <w:szCs w:val="24"/>
              </w:rPr>
              <w:t>2022-2023</w:t>
            </w:r>
          </w:p>
        </w:tc>
        <w:tc>
          <w:tcPr>
            <w:tcW w:w="3426" w:type="dxa"/>
          </w:tcPr>
          <w:p w14:paraId="7084F5BE">
            <w:pPr>
              <w:spacing w:after="0" w:line="240" w:lineRule="auto"/>
              <w:rPr>
                <w:rFonts w:ascii="Times New Roman" w:hAnsi="Times New Roman" w:cs="Times New Roman"/>
                <w:sz w:val="24"/>
                <w:szCs w:val="24"/>
              </w:rPr>
            </w:pPr>
            <w:r>
              <w:rPr>
                <w:rFonts w:ascii="Times New Roman" w:hAnsi="Times New Roman" w:cs="Times New Roman"/>
                <w:sz w:val="24"/>
                <w:szCs w:val="24"/>
              </w:rPr>
              <w:t>96,8</w:t>
            </w:r>
          </w:p>
        </w:tc>
        <w:tc>
          <w:tcPr>
            <w:tcW w:w="3427" w:type="dxa"/>
          </w:tcPr>
          <w:p w14:paraId="540403E8">
            <w:pPr>
              <w:spacing w:after="0" w:line="240" w:lineRule="auto"/>
              <w:rPr>
                <w:rFonts w:ascii="Times New Roman" w:hAnsi="Times New Roman" w:cs="Times New Roman"/>
                <w:sz w:val="24"/>
                <w:szCs w:val="24"/>
              </w:rPr>
            </w:pPr>
            <w:r>
              <w:rPr>
                <w:rFonts w:ascii="Times New Roman" w:hAnsi="Times New Roman" w:cs="Times New Roman"/>
                <w:sz w:val="24"/>
                <w:szCs w:val="24"/>
              </w:rPr>
              <w:t>29,63</w:t>
            </w:r>
          </w:p>
        </w:tc>
      </w:tr>
      <w:tr w14:paraId="53F4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6" w:type="dxa"/>
          </w:tcPr>
          <w:p w14:paraId="3017C462">
            <w:pPr>
              <w:spacing w:after="0" w:line="240" w:lineRule="auto"/>
              <w:rPr>
                <w:rFonts w:ascii="Times New Roman" w:hAnsi="Times New Roman" w:cs="Times New Roman"/>
                <w:sz w:val="24"/>
                <w:szCs w:val="24"/>
              </w:rPr>
            </w:pPr>
            <w:r>
              <w:rPr>
                <w:rFonts w:ascii="Times New Roman" w:hAnsi="Times New Roman" w:cs="Times New Roman"/>
                <w:sz w:val="24"/>
                <w:szCs w:val="24"/>
              </w:rPr>
              <w:t>2023-2024</w:t>
            </w:r>
          </w:p>
        </w:tc>
        <w:tc>
          <w:tcPr>
            <w:tcW w:w="3426" w:type="dxa"/>
          </w:tcPr>
          <w:p w14:paraId="6E9B25F8">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84</w:t>
            </w:r>
            <w:r>
              <w:rPr>
                <w:rFonts w:ascii="Times New Roman" w:hAnsi="Times New Roman" w:cs="Times New Roman"/>
                <w:sz w:val="24"/>
                <w:szCs w:val="24"/>
              </w:rPr>
              <w:t>,6</w:t>
            </w:r>
          </w:p>
        </w:tc>
        <w:tc>
          <w:tcPr>
            <w:tcW w:w="3427" w:type="dxa"/>
          </w:tcPr>
          <w:p w14:paraId="67756068">
            <w:pPr>
              <w:spacing w:after="0" w:line="240" w:lineRule="auto"/>
              <w:rPr>
                <w:rFonts w:ascii="Times New Roman" w:hAnsi="Times New Roman" w:cs="Times New Roman"/>
                <w:sz w:val="24"/>
                <w:szCs w:val="24"/>
              </w:rPr>
            </w:pPr>
            <w:r>
              <w:rPr>
                <w:rFonts w:ascii="Times New Roman" w:hAnsi="Times New Roman" w:cs="Times New Roman"/>
                <w:sz w:val="24"/>
                <w:szCs w:val="24"/>
              </w:rPr>
              <w:t>34,26</w:t>
            </w:r>
          </w:p>
        </w:tc>
      </w:tr>
    </w:tbl>
    <w:p w14:paraId="2FE3B635">
      <w:pPr>
        <w:rPr>
          <w:rFonts w:ascii="Times New Roman" w:hAnsi="Times New Roman" w:cs="Times New Roman"/>
          <w:sz w:val="24"/>
          <w:szCs w:val="24"/>
        </w:rPr>
      </w:pPr>
    </w:p>
    <w:p w14:paraId="3DE210FC">
      <w:pPr>
        <w:pStyle w:val="12"/>
        <w:numPr>
          <w:ilvl w:val="1"/>
          <w:numId w:val="4"/>
        </w:numPr>
        <w:rPr>
          <w:rFonts w:ascii="Times New Roman" w:hAnsi="Times New Roman" w:cs="Times New Roman"/>
          <w:sz w:val="24"/>
          <w:szCs w:val="24"/>
        </w:rPr>
      </w:pPr>
      <w:r>
        <w:rPr>
          <w:rFonts w:ascii="Times New Roman" w:hAnsi="Times New Roman" w:cs="Times New Roman"/>
          <w:sz w:val="24"/>
          <w:szCs w:val="24"/>
        </w:rPr>
        <w:t>Анализ результатов обучения за 2023-2024 учебный год.</w:t>
      </w:r>
    </w:p>
    <w:p w14:paraId="0E6F7DBC">
      <w:pPr>
        <w:pStyle w:val="12"/>
        <w:ind w:left="786"/>
        <w:rPr>
          <w:rFonts w:ascii="Times New Roman" w:hAnsi="Times New Roman" w:cs="Times New Roman"/>
          <w:b/>
          <w:sz w:val="24"/>
          <w:szCs w:val="24"/>
        </w:rPr>
      </w:pPr>
      <w:r>
        <w:rPr>
          <w:rFonts w:ascii="Times New Roman" w:hAnsi="Times New Roman" w:cs="Times New Roman"/>
          <w:b/>
          <w:sz w:val="24"/>
          <w:szCs w:val="24"/>
        </w:rPr>
        <w:t>Показатели успеваемости начальной школы в сравнении выглядят следующим образом:</w:t>
      </w:r>
    </w:p>
    <w:tbl>
      <w:tblPr>
        <w:tblStyle w:val="10"/>
        <w:tblW w:w="0" w:type="auto"/>
        <w:tblInd w:w="7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0"/>
        <w:gridCol w:w="3228"/>
        <w:gridCol w:w="3135"/>
      </w:tblGrid>
      <w:tr w14:paraId="121B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30" w:type="dxa"/>
          </w:tcPr>
          <w:p w14:paraId="0C02A8F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Учебный год</w:t>
            </w:r>
          </w:p>
        </w:tc>
        <w:tc>
          <w:tcPr>
            <w:tcW w:w="3228" w:type="dxa"/>
          </w:tcPr>
          <w:p w14:paraId="4919F75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Успеваемость,%</w:t>
            </w:r>
          </w:p>
        </w:tc>
        <w:tc>
          <w:tcPr>
            <w:tcW w:w="3135" w:type="dxa"/>
          </w:tcPr>
          <w:p w14:paraId="35E287C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Качество знаний,%</w:t>
            </w:r>
          </w:p>
        </w:tc>
      </w:tr>
      <w:tr w14:paraId="14C9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dxa"/>
          </w:tcPr>
          <w:p w14:paraId="427DE87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2020-2021</w:t>
            </w:r>
          </w:p>
        </w:tc>
        <w:tc>
          <w:tcPr>
            <w:tcW w:w="3228" w:type="dxa"/>
          </w:tcPr>
          <w:p w14:paraId="19F75BF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99,02%</w:t>
            </w:r>
          </w:p>
        </w:tc>
        <w:tc>
          <w:tcPr>
            <w:tcW w:w="3135" w:type="dxa"/>
          </w:tcPr>
          <w:p w14:paraId="69584A1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40,58%</w:t>
            </w:r>
          </w:p>
        </w:tc>
      </w:tr>
      <w:tr w14:paraId="1A78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dxa"/>
          </w:tcPr>
          <w:p w14:paraId="0AA37F7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2021-2022</w:t>
            </w:r>
          </w:p>
        </w:tc>
        <w:tc>
          <w:tcPr>
            <w:tcW w:w="3228" w:type="dxa"/>
          </w:tcPr>
          <w:p w14:paraId="38A7A3F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96,65%</w:t>
            </w:r>
          </w:p>
        </w:tc>
        <w:tc>
          <w:tcPr>
            <w:tcW w:w="3135" w:type="dxa"/>
          </w:tcPr>
          <w:p w14:paraId="37F061E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41,76%</w:t>
            </w:r>
          </w:p>
        </w:tc>
      </w:tr>
      <w:tr w14:paraId="6657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0" w:type="dxa"/>
          </w:tcPr>
          <w:p w14:paraId="249B4C8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2022-2023</w:t>
            </w:r>
          </w:p>
        </w:tc>
        <w:tc>
          <w:tcPr>
            <w:tcW w:w="3228" w:type="dxa"/>
          </w:tcPr>
          <w:p w14:paraId="6321C9E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96,8%</w:t>
            </w:r>
          </w:p>
        </w:tc>
        <w:tc>
          <w:tcPr>
            <w:tcW w:w="3135" w:type="dxa"/>
          </w:tcPr>
          <w:p w14:paraId="113F7F5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43,7%</w:t>
            </w:r>
          </w:p>
        </w:tc>
      </w:tr>
      <w:tr w14:paraId="3A8D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0" w:type="dxa"/>
          </w:tcPr>
          <w:p w14:paraId="43B931D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2023-2024</w:t>
            </w:r>
          </w:p>
        </w:tc>
        <w:tc>
          <w:tcPr>
            <w:tcW w:w="3228" w:type="dxa"/>
          </w:tcPr>
          <w:p w14:paraId="70AAF28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100 %</w:t>
            </w:r>
          </w:p>
        </w:tc>
        <w:tc>
          <w:tcPr>
            <w:tcW w:w="3135" w:type="dxa"/>
          </w:tcPr>
          <w:p w14:paraId="316DCA8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45,61%</w:t>
            </w:r>
          </w:p>
        </w:tc>
      </w:tr>
    </w:tbl>
    <w:p w14:paraId="23584DE7">
      <w:pPr>
        <w:pStyle w:val="12"/>
        <w:ind w:left="786"/>
        <w:rPr>
          <w:rFonts w:ascii="Times New Roman" w:hAnsi="Times New Roman" w:cs="Times New Roman"/>
          <w:sz w:val="24"/>
          <w:szCs w:val="24"/>
        </w:rPr>
      </w:pPr>
    </w:p>
    <w:p w14:paraId="71932C81">
      <w:pPr>
        <w:pStyle w:val="12"/>
        <w:ind w:left="786"/>
        <w:rPr>
          <w:rFonts w:ascii="Times New Roman" w:hAnsi="Times New Roman" w:cs="Times New Roman"/>
          <w:sz w:val="24"/>
          <w:szCs w:val="24"/>
        </w:rPr>
      </w:pPr>
      <w:r>
        <w:rPr>
          <w:rFonts w:ascii="Times New Roman" w:hAnsi="Times New Roman" w:cs="Times New Roman"/>
          <w:sz w:val="24"/>
          <w:szCs w:val="24"/>
        </w:rPr>
        <w:t>Из представленных выше данных следует, что качество знаний по начальной школе повысилась на 1,91% по сравнению с прошлым учебным годом.</w:t>
      </w:r>
    </w:p>
    <w:p w14:paraId="1C92F849">
      <w:pPr>
        <w:pStyle w:val="12"/>
        <w:ind w:left="786"/>
        <w:rPr>
          <w:rFonts w:ascii="Times New Roman" w:hAnsi="Times New Roman" w:cs="Times New Roman"/>
          <w:sz w:val="24"/>
          <w:szCs w:val="24"/>
        </w:rPr>
      </w:pPr>
    </w:p>
    <w:p w14:paraId="12F20CE1">
      <w:pPr>
        <w:pStyle w:val="12"/>
        <w:ind w:left="786"/>
        <w:rPr>
          <w:rFonts w:ascii="Times New Roman" w:hAnsi="Times New Roman" w:cs="Times New Roman"/>
          <w:b/>
          <w:sz w:val="24"/>
          <w:szCs w:val="24"/>
        </w:rPr>
      </w:pPr>
      <w:r>
        <w:rPr>
          <w:rFonts w:ascii="Times New Roman" w:hAnsi="Times New Roman" w:cs="Times New Roman"/>
          <w:b/>
          <w:sz w:val="24"/>
          <w:szCs w:val="24"/>
        </w:rPr>
        <w:t>Сравнительный анализ успеваемости по годам обучения в процентах</w:t>
      </w:r>
    </w:p>
    <w:tbl>
      <w:tblPr>
        <w:tblStyle w:val="10"/>
        <w:tblpPr w:leftFromText="180" w:rightFromText="180" w:vertAnchor="text" w:horzAnchor="margin" w:tblpY="209"/>
        <w:tblW w:w="104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97"/>
        <w:gridCol w:w="1482"/>
        <w:gridCol w:w="1558"/>
        <w:gridCol w:w="2432"/>
        <w:gridCol w:w="1926"/>
      </w:tblGrid>
      <w:tr w14:paraId="74C0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526" w:type="dxa"/>
          </w:tcPr>
          <w:p w14:paraId="2884A3E4">
            <w:pPr>
              <w:pStyle w:val="12"/>
              <w:spacing w:after="0" w:line="240" w:lineRule="auto"/>
              <w:ind w:left="0"/>
              <w:rPr>
                <w:rFonts w:ascii="Times New Roman" w:hAnsi="Times New Roman" w:cs="Times New Roman"/>
                <w:b/>
                <w:sz w:val="24"/>
                <w:szCs w:val="24"/>
              </w:rPr>
            </w:pPr>
            <w:r>
              <w:rPr>
                <w:rFonts w:ascii="Times New Roman" w:hAnsi="Times New Roman" w:cs="Times New Roman"/>
                <w:b/>
                <w:sz w:val="24"/>
                <w:szCs w:val="24"/>
              </w:rPr>
              <w:t>Учебный год</w:t>
            </w:r>
          </w:p>
        </w:tc>
        <w:tc>
          <w:tcPr>
            <w:tcW w:w="1497" w:type="dxa"/>
          </w:tcPr>
          <w:p w14:paraId="5E952FC1">
            <w:pPr>
              <w:pStyle w:val="12"/>
              <w:spacing w:after="0" w:line="240" w:lineRule="auto"/>
              <w:ind w:left="0"/>
              <w:rPr>
                <w:rFonts w:ascii="Times New Roman" w:hAnsi="Times New Roman" w:cs="Times New Roman"/>
                <w:b/>
                <w:sz w:val="24"/>
                <w:szCs w:val="24"/>
              </w:rPr>
            </w:pPr>
            <w:r>
              <w:rPr>
                <w:rFonts w:ascii="Times New Roman" w:hAnsi="Times New Roman" w:cs="Times New Roman"/>
                <w:b/>
                <w:sz w:val="24"/>
                <w:szCs w:val="24"/>
              </w:rPr>
              <w:t>Кол-во обучающихся (2-4 кл.)</w:t>
            </w:r>
          </w:p>
        </w:tc>
        <w:tc>
          <w:tcPr>
            <w:tcW w:w="1482" w:type="dxa"/>
          </w:tcPr>
          <w:p w14:paraId="03BA263D">
            <w:pPr>
              <w:pStyle w:val="12"/>
              <w:spacing w:after="0" w:line="240" w:lineRule="auto"/>
              <w:ind w:left="0"/>
              <w:rPr>
                <w:rFonts w:ascii="Times New Roman" w:hAnsi="Times New Roman" w:cs="Times New Roman"/>
                <w:b/>
                <w:sz w:val="24"/>
                <w:szCs w:val="24"/>
              </w:rPr>
            </w:pPr>
            <w:r>
              <w:rPr>
                <w:rFonts w:ascii="Times New Roman" w:hAnsi="Times New Roman" w:cs="Times New Roman"/>
                <w:b/>
                <w:sz w:val="24"/>
                <w:szCs w:val="24"/>
              </w:rPr>
              <w:t>Отличники</w:t>
            </w:r>
          </w:p>
        </w:tc>
        <w:tc>
          <w:tcPr>
            <w:tcW w:w="1558" w:type="dxa"/>
          </w:tcPr>
          <w:p w14:paraId="3A793DA1">
            <w:pPr>
              <w:pStyle w:val="12"/>
              <w:spacing w:after="0" w:line="240" w:lineRule="auto"/>
              <w:ind w:left="0"/>
              <w:rPr>
                <w:rFonts w:ascii="Times New Roman" w:hAnsi="Times New Roman" w:cs="Times New Roman"/>
                <w:b/>
                <w:sz w:val="24"/>
                <w:szCs w:val="24"/>
              </w:rPr>
            </w:pPr>
            <w:r>
              <w:rPr>
                <w:rFonts w:ascii="Times New Roman" w:hAnsi="Times New Roman" w:cs="Times New Roman"/>
                <w:b/>
                <w:sz w:val="24"/>
                <w:szCs w:val="24"/>
              </w:rPr>
              <w:t>Хорошисты</w:t>
            </w:r>
          </w:p>
        </w:tc>
        <w:tc>
          <w:tcPr>
            <w:tcW w:w="2432" w:type="dxa"/>
          </w:tcPr>
          <w:p w14:paraId="788F937A">
            <w:pPr>
              <w:pStyle w:val="12"/>
              <w:spacing w:after="0" w:line="240" w:lineRule="auto"/>
              <w:ind w:left="0"/>
              <w:rPr>
                <w:rFonts w:ascii="Times New Roman" w:hAnsi="Times New Roman" w:cs="Times New Roman"/>
                <w:b/>
                <w:sz w:val="24"/>
                <w:szCs w:val="24"/>
              </w:rPr>
            </w:pPr>
            <w:r>
              <w:rPr>
                <w:rFonts w:ascii="Times New Roman" w:hAnsi="Times New Roman" w:cs="Times New Roman"/>
                <w:b/>
                <w:sz w:val="24"/>
                <w:szCs w:val="24"/>
              </w:rPr>
              <w:t>Удовлетворительно</w:t>
            </w:r>
          </w:p>
        </w:tc>
        <w:tc>
          <w:tcPr>
            <w:tcW w:w="1926" w:type="dxa"/>
          </w:tcPr>
          <w:p w14:paraId="5B03A37F">
            <w:pPr>
              <w:pStyle w:val="12"/>
              <w:spacing w:after="0" w:line="240" w:lineRule="auto"/>
              <w:ind w:left="0"/>
              <w:rPr>
                <w:rFonts w:ascii="Times New Roman" w:hAnsi="Times New Roman" w:cs="Times New Roman"/>
                <w:b/>
                <w:sz w:val="24"/>
                <w:szCs w:val="24"/>
              </w:rPr>
            </w:pPr>
            <w:r>
              <w:rPr>
                <w:rFonts w:ascii="Times New Roman" w:hAnsi="Times New Roman" w:cs="Times New Roman"/>
                <w:b/>
                <w:sz w:val="24"/>
                <w:szCs w:val="24"/>
              </w:rPr>
              <w:t>Неуспевающие</w:t>
            </w:r>
          </w:p>
        </w:tc>
      </w:tr>
      <w:tr w14:paraId="7620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26" w:type="dxa"/>
          </w:tcPr>
          <w:p w14:paraId="1C21092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2019-2020</w:t>
            </w:r>
          </w:p>
        </w:tc>
        <w:tc>
          <w:tcPr>
            <w:tcW w:w="1497" w:type="dxa"/>
          </w:tcPr>
          <w:p w14:paraId="05B382E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83</w:t>
            </w:r>
          </w:p>
        </w:tc>
        <w:tc>
          <w:tcPr>
            <w:tcW w:w="1482" w:type="dxa"/>
          </w:tcPr>
          <w:p w14:paraId="0320564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1558" w:type="dxa"/>
          </w:tcPr>
          <w:p w14:paraId="4508C1B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45,5%</w:t>
            </w:r>
          </w:p>
        </w:tc>
        <w:tc>
          <w:tcPr>
            <w:tcW w:w="2432" w:type="dxa"/>
          </w:tcPr>
          <w:p w14:paraId="6CF2E9C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46,04%</w:t>
            </w:r>
          </w:p>
        </w:tc>
        <w:tc>
          <w:tcPr>
            <w:tcW w:w="1926" w:type="dxa"/>
          </w:tcPr>
          <w:p w14:paraId="0C6D3F76">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1,45%</w:t>
            </w:r>
          </w:p>
        </w:tc>
      </w:tr>
      <w:tr w14:paraId="14B7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26" w:type="dxa"/>
          </w:tcPr>
          <w:p w14:paraId="36DBBCC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2020-2021</w:t>
            </w:r>
          </w:p>
        </w:tc>
        <w:tc>
          <w:tcPr>
            <w:tcW w:w="1497" w:type="dxa"/>
          </w:tcPr>
          <w:p w14:paraId="0E8AA9C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99</w:t>
            </w:r>
          </w:p>
        </w:tc>
        <w:tc>
          <w:tcPr>
            <w:tcW w:w="1482" w:type="dxa"/>
          </w:tcPr>
          <w:p w14:paraId="7B5CEE1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8,12%</w:t>
            </w:r>
          </w:p>
        </w:tc>
        <w:tc>
          <w:tcPr>
            <w:tcW w:w="1558" w:type="dxa"/>
          </w:tcPr>
          <w:p w14:paraId="640214B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32,46%</w:t>
            </w:r>
          </w:p>
        </w:tc>
        <w:tc>
          <w:tcPr>
            <w:tcW w:w="2432" w:type="dxa"/>
          </w:tcPr>
          <w:p w14:paraId="108864A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58,44%</w:t>
            </w:r>
          </w:p>
        </w:tc>
        <w:tc>
          <w:tcPr>
            <w:tcW w:w="1926" w:type="dxa"/>
          </w:tcPr>
          <w:p w14:paraId="1DCA01D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0,98%</w:t>
            </w:r>
          </w:p>
        </w:tc>
      </w:tr>
      <w:tr w14:paraId="1009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526" w:type="dxa"/>
          </w:tcPr>
          <w:p w14:paraId="2195B9E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2021-2022</w:t>
            </w:r>
          </w:p>
        </w:tc>
        <w:tc>
          <w:tcPr>
            <w:tcW w:w="1497" w:type="dxa"/>
          </w:tcPr>
          <w:p w14:paraId="5A7F0E3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91</w:t>
            </w:r>
          </w:p>
        </w:tc>
        <w:tc>
          <w:tcPr>
            <w:tcW w:w="1482" w:type="dxa"/>
          </w:tcPr>
          <w:p w14:paraId="69F2338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8,73%</w:t>
            </w:r>
          </w:p>
        </w:tc>
        <w:tc>
          <w:tcPr>
            <w:tcW w:w="1558" w:type="dxa"/>
          </w:tcPr>
          <w:p w14:paraId="09118D9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31,92%</w:t>
            </w:r>
          </w:p>
        </w:tc>
        <w:tc>
          <w:tcPr>
            <w:tcW w:w="2432" w:type="dxa"/>
          </w:tcPr>
          <w:p w14:paraId="78878B1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56%</w:t>
            </w:r>
          </w:p>
        </w:tc>
        <w:tc>
          <w:tcPr>
            <w:tcW w:w="1926" w:type="dxa"/>
          </w:tcPr>
          <w:p w14:paraId="46882DB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3,35%</w:t>
            </w:r>
          </w:p>
        </w:tc>
      </w:tr>
      <w:tr w14:paraId="7461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526" w:type="dxa"/>
          </w:tcPr>
          <w:p w14:paraId="1A8A246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2022-2023</w:t>
            </w:r>
          </w:p>
        </w:tc>
        <w:tc>
          <w:tcPr>
            <w:tcW w:w="1497" w:type="dxa"/>
          </w:tcPr>
          <w:p w14:paraId="6AF4A63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131</w:t>
            </w:r>
          </w:p>
        </w:tc>
        <w:tc>
          <w:tcPr>
            <w:tcW w:w="1482" w:type="dxa"/>
          </w:tcPr>
          <w:p w14:paraId="41E1631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8,75%</w:t>
            </w:r>
          </w:p>
        </w:tc>
        <w:tc>
          <w:tcPr>
            <w:tcW w:w="1558" w:type="dxa"/>
          </w:tcPr>
          <w:p w14:paraId="3F92ACC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33,42</w:t>
            </w:r>
          </w:p>
        </w:tc>
        <w:tc>
          <w:tcPr>
            <w:tcW w:w="2432" w:type="dxa"/>
          </w:tcPr>
          <w:p w14:paraId="36161A3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57,83%</w:t>
            </w:r>
          </w:p>
        </w:tc>
        <w:tc>
          <w:tcPr>
            <w:tcW w:w="1926" w:type="dxa"/>
          </w:tcPr>
          <w:p w14:paraId="393C2CA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r>
      <w:tr w14:paraId="4B7E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526" w:type="dxa"/>
          </w:tcPr>
          <w:p w14:paraId="04D9702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2023-2024</w:t>
            </w:r>
          </w:p>
        </w:tc>
        <w:tc>
          <w:tcPr>
            <w:tcW w:w="1497" w:type="dxa"/>
          </w:tcPr>
          <w:p w14:paraId="04FA814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114</w:t>
            </w:r>
          </w:p>
        </w:tc>
        <w:tc>
          <w:tcPr>
            <w:tcW w:w="1482" w:type="dxa"/>
          </w:tcPr>
          <w:p w14:paraId="207A02F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13,96%</w:t>
            </w:r>
          </w:p>
        </w:tc>
        <w:tc>
          <w:tcPr>
            <w:tcW w:w="1558" w:type="dxa"/>
          </w:tcPr>
          <w:p w14:paraId="4F3AB1D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32,63%</w:t>
            </w:r>
          </w:p>
        </w:tc>
        <w:tc>
          <w:tcPr>
            <w:tcW w:w="2432" w:type="dxa"/>
          </w:tcPr>
          <w:p w14:paraId="6744362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53,42%</w:t>
            </w:r>
          </w:p>
        </w:tc>
        <w:tc>
          <w:tcPr>
            <w:tcW w:w="1926" w:type="dxa"/>
          </w:tcPr>
          <w:p w14:paraId="6670D35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r>
    </w:tbl>
    <w:p w14:paraId="2F178E39">
      <w:pPr>
        <w:pStyle w:val="12"/>
        <w:ind w:left="786"/>
        <w:rPr>
          <w:rFonts w:ascii="Times New Roman" w:hAnsi="Times New Roman" w:cs="Times New Roman"/>
          <w:b/>
          <w:sz w:val="24"/>
          <w:szCs w:val="24"/>
        </w:rPr>
      </w:pPr>
    </w:p>
    <w:p w14:paraId="08F46221">
      <w:pPr>
        <w:pStyle w:val="12"/>
        <w:ind w:left="786"/>
        <w:rPr>
          <w:rFonts w:ascii="Times New Roman" w:hAnsi="Times New Roman" w:cs="Times New Roman"/>
          <w:sz w:val="24"/>
          <w:szCs w:val="24"/>
        </w:rPr>
      </w:pPr>
    </w:p>
    <w:p w14:paraId="18CABD9E">
      <w:pPr>
        <w:pStyle w:val="12"/>
        <w:ind w:left="786"/>
        <w:rPr>
          <w:rFonts w:ascii="Times New Roman" w:hAnsi="Times New Roman" w:cs="Times New Roman"/>
          <w:b/>
          <w:sz w:val="24"/>
          <w:szCs w:val="24"/>
        </w:rPr>
      </w:pPr>
      <w:r>
        <w:rPr>
          <w:rFonts w:ascii="Times New Roman" w:hAnsi="Times New Roman" w:cs="Times New Roman"/>
          <w:b/>
          <w:sz w:val="24"/>
          <w:szCs w:val="24"/>
        </w:rPr>
        <w:t>Динамика успеваемости и качества знаний учащихся основной школы за 3 года</w:t>
      </w:r>
    </w:p>
    <w:p w14:paraId="4D142C5C">
      <w:pPr>
        <w:pStyle w:val="12"/>
        <w:ind w:left="786"/>
        <w:rPr>
          <w:rFonts w:ascii="Times New Roman" w:hAnsi="Times New Roman" w:cs="Times New Roman"/>
          <w:b/>
          <w:sz w:val="24"/>
          <w:szCs w:val="24"/>
        </w:rPr>
      </w:pPr>
    </w:p>
    <w:tbl>
      <w:tblPr>
        <w:tblStyle w:val="10"/>
        <w:tblW w:w="0" w:type="auto"/>
        <w:tblInd w:w="7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0"/>
        <w:gridCol w:w="3228"/>
        <w:gridCol w:w="3135"/>
      </w:tblGrid>
      <w:tr w14:paraId="0BA5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30" w:type="dxa"/>
          </w:tcPr>
          <w:p w14:paraId="3A711B8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Учебный год</w:t>
            </w:r>
          </w:p>
        </w:tc>
        <w:tc>
          <w:tcPr>
            <w:tcW w:w="3228" w:type="dxa"/>
          </w:tcPr>
          <w:p w14:paraId="1EEB227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Успеваемость,%</w:t>
            </w:r>
          </w:p>
        </w:tc>
        <w:tc>
          <w:tcPr>
            <w:tcW w:w="3135" w:type="dxa"/>
          </w:tcPr>
          <w:p w14:paraId="6B394E6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Качество знаний,%</w:t>
            </w:r>
          </w:p>
        </w:tc>
      </w:tr>
      <w:tr w14:paraId="0FD6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dxa"/>
          </w:tcPr>
          <w:p w14:paraId="7C7C550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2021-2022</w:t>
            </w:r>
          </w:p>
        </w:tc>
        <w:tc>
          <w:tcPr>
            <w:tcW w:w="3228" w:type="dxa"/>
          </w:tcPr>
          <w:p w14:paraId="39AD9E7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95,66</w:t>
            </w:r>
          </w:p>
        </w:tc>
        <w:tc>
          <w:tcPr>
            <w:tcW w:w="3135" w:type="dxa"/>
          </w:tcPr>
          <w:p w14:paraId="0B5789D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27,52</w:t>
            </w:r>
          </w:p>
        </w:tc>
      </w:tr>
      <w:tr w14:paraId="6615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dxa"/>
          </w:tcPr>
          <w:p w14:paraId="5EB18D8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2022-2023</w:t>
            </w:r>
          </w:p>
        </w:tc>
        <w:tc>
          <w:tcPr>
            <w:tcW w:w="3228" w:type="dxa"/>
          </w:tcPr>
          <w:p w14:paraId="74337DD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96,7</w:t>
            </w:r>
          </w:p>
        </w:tc>
        <w:tc>
          <w:tcPr>
            <w:tcW w:w="3135" w:type="dxa"/>
          </w:tcPr>
          <w:p w14:paraId="23247F1A">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28,33</w:t>
            </w:r>
          </w:p>
        </w:tc>
      </w:tr>
      <w:tr w14:paraId="3926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dxa"/>
          </w:tcPr>
          <w:p w14:paraId="7897D41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2023-2024</w:t>
            </w:r>
          </w:p>
        </w:tc>
        <w:tc>
          <w:tcPr>
            <w:tcW w:w="3228" w:type="dxa"/>
          </w:tcPr>
          <w:p w14:paraId="3FB80F5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96,9</w:t>
            </w:r>
          </w:p>
        </w:tc>
        <w:tc>
          <w:tcPr>
            <w:tcW w:w="3135" w:type="dxa"/>
          </w:tcPr>
          <w:p w14:paraId="5A0D784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26,06</w:t>
            </w:r>
          </w:p>
        </w:tc>
      </w:tr>
    </w:tbl>
    <w:p w14:paraId="46F3F5BC">
      <w:pPr>
        <w:pStyle w:val="12"/>
        <w:ind w:left="786"/>
        <w:rPr>
          <w:rFonts w:ascii="Times New Roman" w:hAnsi="Times New Roman" w:cs="Times New Roman"/>
          <w:b/>
          <w:sz w:val="24"/>
          <w:szCs w:val="24"/>
        </w:rPr>
      </w:pPr>
    </w:p>
    <w:p w14:paraId="4FCB3775">
      <w:pPr>
        <w:pStyle w:val="12"/>
        <w:ind w:left="786"/>
        <w:rPr>
          <w:rFonts w:ascii="Times New Roman" w:hAnsi="Times New Roman" w:cs="Times New Roman"/>
          <w:sz w:val="24"/>
          <w:szCs w:val="24"/>
        </w:rPr>
      </w:pPr>
      <w:r>
        <w:rPr>
          <w:rFonts w:ascii="Times New Roman" w:hAnsi="Times New Roman" w:cs="Times New Roman"/>
          <w:b/>
          <w:sz w:val="24"/>
          <w:szCs w:val="24"/>
        </w:rPr>
        <w:t>Анализ</w:t>
      </w:r>
      <w:r>
        <w:rPr>
          <w:rFonts w:ascii="Times New Roman" w:hAnsi="Times New Roman" w:cs="Times New Roman"/>
          <w:sz w:val="24"/>
          <w:szCs w:val="24"/>
        </w:rPr>
        <w:t xml:space="preserve">ируя успеваемость обучающихся за 2024 год, можно сделать вывод об повышении процента качества знаний на 0,2% и понижения  процента успеваемости 2,27%. Также существует проблема низкого качества знаний в следующих классах: 6б, 7б, 8а. </w:t>
      </w:r>
    </w:p>
    <w:p w14:paraId="61C1FDCF">
      <w:pPr>
        <w:pStyle w:val="12"/>
        <w:ind w:left="786"/>
        <w:rPr>
          <w:rFonts w:ascii="Times New Roman" w:hAnsi="Times New Roman" w:cs="Times New Roman"/>
          <w:sz w:val="24"/>
          <w:szCs w:val="24"/>
        </w:rPr>
      </w:pPr>
      <w:r>
        <w:rPr>
          <w:rFonts w:ascii="Times New Roman" w:hAnsi="Times New Roman" w:cs="Times New Roman"/>
          <w:sz w:val="24"/>
          <w:szCs w:val="24"/>
        </w:rPr>
        <w:t>В 2024 году усилия педагогического коллектива должны быть направлены на повышение эффективности работы со слабоуспевающими и неуспевающими обучающимися, использование традиционных и апробация новых форм работы с данной категорией обучающихся.</w:t>
      </w:r>
    </w:p>
    <w:p w14:paraId="1E330D53">
      <w:pPr>
        <w:pStyle w:val="12"/>
        <w:ind w:left="786"/>
        <w:rPr>
          <w:rFonts w:ascii="Times New Roman" w:hAnsi="Times New Roman" w:cs="Times New Roman"/>
          <w:sz w:val="24"/>
          <w:szCs w:val="24"/>
        </w:rPr>
      </w:pPr>
    </w:p>
    <w:p w14:paraId="02120006">
      <w:pPr>
        <w:pStyle w:val="12"/>
        <w:ind w:left="786"/>
        <w:jc w:val="center"/>
        <w:rPr>
          <w:rFonts w:ascii="Times New Roman" w:hAnsi="Times New Roman" w:cs="Times New Roman"/>
          <w:b/>
          <w:sz w:val="24"/>
          <w:szCs w:val="24"/>
        </w:rPr>
      </w:pPr>
      <w:r>
        <w:rPr>
          <w:rFonts w:ascii="Times New Roman" w:hAnsi="Times New Roman" w:cs="Times New Roman"/>
          <w:b/>
          <w:sz w:val="24"/>
          <w:szCs w:val="24"/>
        </w:rPr>
        <w:t>Результаты государственной итоговой аттестации</w:t>
      </w:r>
    </w:p>
    <w:p w14:paraId="4C83E2EC">
      <w:pPr>
        <w:pStyle w:val="12"/>
        <w:ind w:left="786"/>
        <w:rPr>
          <w:rFonts w:ascii="Times New Roman" w:hAnsi="Times New Roman" w:cs="Times New Roman"/>
          <w:sz w:val="24"/>
          <w:szCs w:val="24"/>
        </w:rPr>
      </w:pPr>
      <w:r>
        <w:rPr>
          <w:rFonts w:ascii="Times New Roman" w:hAnsi="Times New Roman" w:cs="Times New Roman"/>
          <w:sz w:val="24"/>
          <w:szCs w:val="24"/>
        </w:rPr>
        <w:t>Результаты ЕГЭ – 2024 по школе №8 ГИА – 11: 1 из 11 обучающихся, освоивших основную образовательную программу среднего общего образования, сдал ГИА в форме ГВЭ по русскому и математике, поскольку не планировал поступать в вузы; 10 обучающихся – писали русский язык в форме ЕГЭ. Подтвердили свои отметки 3 человека.</w:t>
      </w:r>
    </w:p>
    <w:p w14:paraId="7BBE5081">
      <w:pPr>
        <w:pStyle w:val="12"/>
        <w:ind w:left="786"/>
        <w:jc w:val="center"/>
        <w:rPr>
          <w:rFonts w:ascii="Times New Roman" w:hAnsi="Times New Roman" w:cs="Times New Roman"/>
          <w:b/>
          <w:sz w:val="24"/>
          <w:szCs w:val="24"/>
        </w:rPr>
      </w:pPr>
      <w:r>
        <w:rPr>
          <w:rFonts w:ascii="Times New Roman" w:hAnsi="Times New Roman" w:cs="Times New Roman"/>
          <w:b/>
          <w:sz w:val="24"/>
          <w:szCs w:val="24"/>
        </w:rPr>
        <w:t>Результаты ОГЭ – 2024</w:t>
      </w:r>
    </w:p>
    <w:p w14:paraId="5ACAB54E">
      <w:pPr>
        <w:pStyle w:val="12"/>
        <w:ind w:left="786"/>
        <w:rPr>
          <w:rFonts w:ascii="Times New Roman" w:hAnsi="Times New Roman" w:cs="Times New Roman"/>
          <w:sz w:val="24"/>
          <w:szCs w:val="24"/>
        </w:rPr>
      </w:pPr>
      <w:r>
        <w:rPr>
          <w:rFonts w:ascii="Times New Roman" w:hAnsi="Times New Roman" w:cs="Times New Roman"/>
          <w:sz w:val="24"/>
          <w:szCs w:val="24"/>
        </w:rPr>
        <w:t>ГИА-9: девятиклассники МБОУ СОШ №8 имени К.Х. Карсанова сдали экзамены по основным предметам – русскому языку и математике на низком уровне. 2 обучающихся не сдали русский язык и остались на повторное обучение. Замечаний о нарушении процедуры проведения государственной итоговой аттестации в 2024 году не было.</w:t>
      </w:r>
    </w:p>
    <w:p w14:paraId="150B6102">
      <w:pPr>
        <w:pStyle w:val="12"/>
        <w:ind w:left="786"/>
        <w:rPr>
          <w:rFonts w:ascii="Times New Roman" w:hAnsi="Times New Roman" w:cs="Times New Roman"/>
          <w:sz w:val="24"/>
          <w:szCs w:val="24"/>
        </w:rPr>
      </w:pPr>
    </w:p>
    <w:p w14:paraId="6AF30872">
      <w:pPr>
        <w:pStyle w:val="12"/>
        <w:ind w:left="786"/>
        <w:jc w:val="center"/>
        <w:rPr>
          <w:rFonts w:ascii="Times New Roman" w:hAnsi="Times New Roman" w:cs="Times New Roman"/>
          <w:b/>
          <w:sz w:val="28"/>
          <w:szCs w:val="28"/>
        </w:rPr>
      </w:pPr>
      <w:r>
        <w:rPr>
          <w:rFonts w:ascii="Times New Roman" w:hAnsi="Times New Roman" w:cs="Times New Roman"/>
          <w:b/>
          <w:sz w:val="28"/>
          <w:szCs w:val="28"/>
        </w:rPr>
        <w:t>Аналитическая часть</w:t>
      </w:r>
    </w:p>
    <w:p w14:paraId="4C567F89">
      <w:pPr>
        <w:pStyle w:val="12"/>
        <w:numPr>
          <w:ilvl w:val="0"/>
          <w:numId w:val="9"/>
        </w:numPr>
        <w:rPr>
          <w:rFonts w:ascii="Times New Roman" w:hAnsi="Times New Roman" w:cs="Times New Roman"/>
          <w:sz w:val="24"/>
          <w:szCs w:val="24"/>
          <w:lang w:val="en-US"/>
        </w:rPr>
      </w:pPr>
      <w:r>
        <w:rPr>
          <w:rFonts w:ascii="Times New Roman" w:hAnsi="Times New Roman" w:cs="Times New Roman"/>
          <w:sz w:val="24"/>
          <w:szCs w:val="24"/>
        </w:rPr>
        <w:t>Оценка образовательной деятельности</w:t>
      </w:r>
    </w:p>
    <w:p w14:paraId="229C7133">
      <w:pPr>
        <w:ind w:left="786"/>
        <w:rPr>
          <w:rFonts w:ascii="Times New Roman" w:hAnsi="Times New Roman" w:cs="Times New Roman"/>
          <w:sz w:val="24"/>
          <w:szCs w:val="24"/>
        </w:rPr>
      </w:pPr>
      <w:r>
        <w:rPr>
          <w:rFonts w:ascii="Times New Roman" w:hAnsi="Times New Roman" w:cs="Times New Roman"/>
          <w:sz w:val="24"/>
          <w:szCs w:val="24"/>
        </w:rPr>
        <w:t>Образовательная деятельность в Школе организуется в соответствии с  Федеральным законом от 29.12.2023 № 273-ФЗ «Об образовании в Российской Федерации», ФГОС начального общего, основного общего и среднего общего образования,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другими нормативными правовыми актами, которые регулируют деятельность образовательных организаций, основными образовательными программами, локальными нормативными актами Школы.</w:t>
      </w:r>
    </w:p>
    <w:p w14:paraId="080F7CFD">
      <w:pPr>
        <w:ind w:left="786"/>
        <w:rPr>
          <w:rFonts w:ascii="Times New Roman" w:hAnsi="Times New Roman" w:cs="Times New Roman"/>
          <w:sz w:val="24"/>
          <w:szCs w:val="24"/>
        </w:rPr>
      </w:pPr>
      <w:r>
        <w:rPr>
          <w:rFonts w:ascii="Times New Roman" w:hAnsi="Times New Roman" w:cs="Times New Roman"/>
          <w:sz w:val="24"/>
          <w:szCs w:val="24"/>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 10-11-х классов – на 2-летний нормативный срок освоения образовательной программы среднего общего образования (реализация ФГОС ООО).</w:t>
      </w:r>
    </w:p>
    <w:p w14:paraId="3F0CF778">
      <w:pPr>
        <w:ind w:left="786"/>
        <w:jc w:val="center"/>
        <w:rPr>
          <w:rFonts w:ascii="Times New Roman" w:hAnsi="Times New Roman" w:cs="Times New Roman"/>
          <w:b/>
          <w:sz w:val="28"/>
          <w:szCs w:val="28"/>
        </w:rPr>
      </w:pPr>
      <w:r>
        <w:rPr>
          <w:rFonts w:ascii="Times New Roman" w:hAnsi="Times New Roman" w:cs="Times New Roman"/>
          <w:b/>
          <w:sz w:val="28"/>
          <w:szCs w:val="28"/>
        </w:rPr>
        <w:t>Воспитательная работа</w:t>
      </w:r>
    </w:p>
    <w:p w14:paraId="326AFCA7">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Воспитательная</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работа</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школе</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основана</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потребностях</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интересах детей, традициях школы, культурном наследии, необходимых для личностного развития.</w:t>
      </w:r>
    </w:p>
    <w:p w14:paraId="78B4037D">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Нормативно-правовые</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документы,</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регламентирующие</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воспитательную деятельность школы:</w:t>
      </w:r>
    </w:p>
    <w:p w14:paraId="19628005">
      <w:pPr>
        <w:widowControl w:val="0"/>
        <w:numPr>
          <w:ilvl w:val="0"/>
          <w:numId w:val="10"/>
        </w:numPr>
        <w:tabs>
          <w:tab w:val="left" w:pos="800"/>
        </w:tabs>
        <w:autoSpaceDE w:val="0"/>
        <w:autoSpaceDN w:val="0"/>
        <w:spacing w:after="0" w:line="240" w:lineRule="auto"/>
        <w:ind w:left="800" w:hanging="23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Закон</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РФ</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«Об</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2"/>
          <w:sz w:val="24"/>
          <w:szCs w:val="24"/>
        </w:rPr>
        <w:t>образовании»,</w:t>
      </w:r>
    </w:p>
    <w:p w14:paraId="20E7377E">
      <w:pPr>
        <w:widowControl w:val="0"/>
        <w:numPr>
          <w:ilvl w:val="0"/>
          <w:numId w:val="10"/>
        </w:numPr>
        <w:tabs>
          <w:tab w:val="left" w:pos="800"/>
        </w:tabs>
        <w:autoSpaceDE w:val="0"/>
        <w:autoSpaceDN w:val="0"/>
        <w:spacing w:after="0" w:line="240" w:lineRule="auto"/>
        <w:ind w:left="800" w:hanging="23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Федеральный</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Закон</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РФ</w:t>
      </w:r>
      <w:r>
        <w:rPr>
          <w:rFonts w:ascii="Times New Roman" w:hAnsi="Times New Roman" w:eastAsia="Times New Roman" w:cs="Times New Roman"/>
          <w:spacing w:val="56"/>
          <w:sz w:val="24"/>
          <w:szCs w:val="24"/>
        </w:rPr>
        <w:t xml:space="preserve"> </w:t>
      </w:r>
      <w:r>
        <w:rPr>
          <w:rFonts w:ascii="Times New Roman" w:hAnsi="Times New Roman" w:eastAsia="Times New Roman" w:cs="Times New Roman"/>
          <w:sz w:val="24"/>
          <w:szCs w:val="24"/>
        </w:rPr>
        <w:t>«Об</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основных</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гарантиях</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прав</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ребенка</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4"/>
          <w:sz w:val="24"/>
          <w:szCs w:val="24"/>
        </w:rPr>
        <w:t>РФ»,</w:t>
      </w:r>
    </w:p>
    <w:p w14:paraId="7B1D1037">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Конвенция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о</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правах</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2"/>
          <w:sz w:val="24"/>
          <w:szCs w:val="24"/>
        </w:rPr>
        <w:t>ребенка,</w:t>
      </w:r>
    </w:p>
    <w:p w14:paraId="32AA58D3">
      <w:pPr>
        <w:widowControl w:val="0"/>
        <w:numPr>
          <w:ilvl w:val="0"/>
          <w:numId w:val="10"/>
        </w:numPr>
        <w:tabs>
          <w:tab w:val="left" w:pos="800"/>
        </w:tabs>
        <w:autoSpaceDE w:val="0"/>
        <w:autoSpaceDN w:val="0"/>
        <w:spacing w:before="2" w:after="0" w:line="240" w:lineRule="auto"/>
        <w:ind w:left="800" w:hanging="23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Федеральный</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закон</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РФ</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«Об</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общественных</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2"/>
          <w:sz w:val="24"/>
          <w:szCs w:val="24"/>
        </w:rPr>
        <w:t>объединениях»,</w:t>
      </w:r>
    </w:p>
    <w:p w14:paraId="794BFFEC">
      <w:pPr>
        <w:widowControl w:val="0"/>
        <w:numPr>
          <w:ilvl w:val="0"/>
          <w:numId w:val="10"/>
        </w:numPr>
        <w:tabs>
          <w:tab w:val="left" w:pos="800"/>
        </w:tabs>
        <w:autoSpaceDE w:val="0"/>
        <w:autoSpaceDN w:val="0"/>
        <w:spacing w:after="0" w:line="240" w:lineRule="auto"/>
        <w:ind w:right="1250" w:firstLine="56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Федеральный</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закон</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РФ</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«Об</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основах</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системы</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профилактики, безнадзорности и правонарушений несовершеннолетних»,</w:t>
      </w:r>
    </w:p>
    <w:p w14:paraId="6E5F86B9">
      <w:pPr>
        <w:widowControl w:val="0"/>
        <w:numPr>
          <w:ilvl w:val="0"/>
          <w:numId w:val="10"/>
        </w:numPr>
        <w:tabs>
          <w:tab w:val="left" w:pos="800"/>
        </w:tabs>
        <w:autoSpaceDE w:val="0"/>
        <w:autoSpaceDN w:val="0"/>
        <w:spacing w:after="0" w:line="240" w:lineRule="auto"/>
        <w:ind w:right="783" w:firstLine="56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Закон</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РФ</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«О</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государственной</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поддержке</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молодежных</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детских общественных объединений»,</w:t>
      </w:r>
    </w:p>
    <w:p w14:paraId="36213DE1">
      <w:pPr>
        <w:widowControl w:val="0"/>
        <w:numPr>
          <w:ilvl w:val="0"/>
          <w:numId w:val="10"/>
        </w:numPr>
        <w:tabs>
          <w:tab w:val="left" w:pos="800"/>
        </w:tabs>
        <w:autoSpaceDE w:val="0"/>
        <w:autoSpaceDN w:val="0"/>
        <w:spacing w:after="0" w:line="240" w:lineRule="auto"/>
        <w:ind w:left="800" w:hanging="232"/>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Устав</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МБОУ СОШ № 8 им. К. Х. Карсанова.</w:t>
      </w:r>
    </w:p>
    <w:p w14:paraId="2995E957">
      <w:pPr>
        <w:widowControl w:val="0"/>
        <w:autoSpaceDE w:val="0"/>
        <w:autoSpaceDN w:val="0"/>
        <w:spacing w:after="0" w:line="240" w:lineRule="auto"/>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Цель воспитательной работы</w:t>
      </w:r>
      <w:r>
        <w:rPr>
          <w:rFonts w:ascii="Times New Roman" w:hAnsi="Times New Roman" w:eastAsia="Times New Roman" w:cs="Times New Roman"/>
          <w:sz w:val="24"/>
          <w:szCs w:val="24"/>
        </w:rPr>
        <w:t xml:space="preserve">: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49E86D9D">
      <w:pPr>
        <w:widowControl w:val="0"/>
        <w:autoSpaceDE w:val="0"/>
        <w:autoSpaceDN w:val="0"/>
        <w:spacing w:before="1" w:after="0" w:line="240" w:lineRule="auto"/>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 xml:space="preserve"> Основные задачи:</w:t>
      </w:r>
    </w:p>
    <w:p w14:paraId="08217649">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-усвоение  знаний, норм, духовно-нравственных ценностей, традиций, которые выработало российское общество (социально значимых знаний); </w:t>
      </w:r>
    </w:p>
    <w:p w14:paraId="63287C49">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-формирование и развитие личностных отношений к этим нормам, ценностям, традициям (их освоение, принятие); </w:t>
      </w:r>
    </w:p>
    <w:p w14:paraId="38E34343">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21D68EEE">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-достижение личностных результатов освоения общеобразовательных программ в соответствии с ФГОС. </w:t>
      </w:r>
    </w:p>
    <w:p w14:paraId="5D2FFFED">
      <w:pPr>
        <w:widowControl w:val="0"/>
        <w:autoSpaceDE w:val="0"/>
        <w:autoSpaceDN w:val="0"/>
        <w:spacing w:before="1" w:after="0" w:line="240" w:lineRule="auto"/>
        <w:ind w:right="221"/>
        <w:jc w:val="both"/>
        <w:outlineLvl w:val="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Основные</w:t>
      </w:r>
      <w:r>
        <w:rPr>
          <w:rFonts w:ascii="Times New Roman" w:hAnsi="Times New Roman" w:eastAsia="Times New Roman" w:cs="Times New Roman"/>
          <w:b/>
          <w:bCs/>
          <w:spacing w:val="-18"/>
          <w:sz w:val="24"/>
          <w:szCs w:val="24"/>
        </w:rPr>
        <w:t xml:space="preserve"> </w:t>
      </w:r>
      <w:r>
        <w:rPr>
          <w:rFonts w:ascii="Times New Roman" w:hAnsi="Times New Roman" w:eastAsia="Times New Roman" w:cs="Times New Roman"/>
          <w:b/>
          <w:bCs/>
          <w:sz w:val="24"/>
          <w:szCs w:val="24"/>
        </w:rPr>
        <w:t>направления</w:t>
      </w:r>
      <w:r>
        <w:rPr>
          <w:rFonts w:ascii="Times New Roman" w:hAnsi="Times New Roman" w:eastAsia="Times New Roman" w:cs="Times New Roman"/>
          <w:b/>
          <w:bCs/>
          <w:spacing w:val="-17"/>
          <w:sz w:val="24"/>
          <w:szCs w:val="24"/>
        </w:rPr>
        <w:t xml:space="preserve"> </w:t>
      </w:r>
      <w:r>
        <w:rPr>
          <w:rFonts w:ascii="Times New Roman" w:hAnsi="Times New Roman" w:eastAsia="Times New Roman" w:cs="Times New Roman"/>
          <w:b/>
          <w:bCs/>
          <w:sz w:val="24"/>
          <w:szCs w:val="24"/>
        </w:rPr>
        <w:t>воспитательной</w:t>
      </w:r>
      <w:r>
        <w:rPr>
          <w:rFonts w:ascii="Times New Roman" w:hAnsi="Times New Roman" w:eastAsia="Times New Roman" w:cs="Times New Roman"/>
          <w:b/>
          <w:bCs/>
          <w:spacing w:val="-18"/>
          <w:sz w:val="24"/>
          <w:szCs w:val="24"/>
        </w:rPr>
        <w:t xml:space="preserve"> </w:t>
      </w:r>
      <w:r>
        <w:rPr>
          <w:rFonts w:ascii="Times New Roman" w:hAnsi="Times New Roman" w:eastAsia="Times New Roman" w:cs="Times New Roman"/>
          <w:b/>
          <w:bCs/>
          <w:sz w:val="24"/>
          <w:szCs w:val="24"/>
        </w:rPr>
        <w:t>деятельности образовательной организации в 2024/2025 учебном году:</w:t>
      </w:r>
    </w:p>
    <w:p w14:paraId="1665603C">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Воспитание гражданственности, патриотизма, социальной ответственности</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компетентности,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уважения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к</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правам,</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свободам</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и обязанностям человека.</w:t>
      </w:r>
    </w:p>
    <w:p w14:paraId="54DE6BE1">
      <w:pPr>
        <w:widowControl w:val="0"/>
        <w:autoSpaceDE w:val="0"/>
        <w:autoSpaceDN w:val="0"/>
        <w:spacing w:after="0" w:line="240" w:lineRule="auto"/>
        <w:ind w:right="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Воспитание нравственных чувств, убеждений и этического сознания. Воспитание</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трудолюбия,</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творческого</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отношения</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к</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образованию,</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труду, жизни,</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подготовка</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к</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сознательному</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выбору</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2"/>
          <w:sz w:val="24"/>
          <w:szCs w:val="24"/>
        </w:rPr>
        <w:t>профессии.</w:t>
      </w:r>
    </w:p>
    <w:p w14:paraId="276FD3A7">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Формирование</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ценностного</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отношения</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к</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семье,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здоровью</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здоровому образу жизни.</w:t>
      </w:r>
    </w:p>
    <w:p w14:paraId="6CDF585E">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Воспитание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ценностного</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отношения</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к</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природе,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окружающей</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среде (экологическое воспитание).</w:t>
      </w:r>
    </w:p>
    <w:p w14:paraId="017C8551">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Воспитание ценностного отношения к прекрасному, формирование представлений</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об</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эстетических</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идеалах</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ценностях,</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основ</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эстетической культуры (эстетическое воспитание).</w:t>
      </w:r>
    </w:p>
    <w:p w14:paraId="7CEE1680">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Воспитательная</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работа</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 xml:space="preserve">МБОУ СОШ № 8 им. К. Х. Карсанова </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2024/2025 учебном году осуществлялась</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в соответствии с целями и задачами на этот учебный год. Все мероприятия являлись звеньями в цепи процесса личностно-ориентированной</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образовательной</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воспитательной</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среды.</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на повышение эффективности учебно-воспитательного процесса,</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основной</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задачей</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которого</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является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формирование</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гармонично развитой,</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духовно-нравственной</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личности</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воспитание</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гражданина</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России. Для решения поставленных задач при составлении плана воспитательной работы школы на 2024/2025 учебный год учитывались возрастные, физические</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интеллектуальные</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возможности</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учащихся,</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а</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также</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 xml:space="preserve">их </w:t>
      </w:r>
      <w:r>
        <w:rPr>
          <w:rFonts w:ascii="Times New Roman" w:hAnsi="Times New Roman" w:eastAsia="Times New Roman" w:cs="Times New Roman"/>
          <w:spacing w:val="-2"/>
          <w:sz w:val="24"/>
          <w:szCs w:val="24"/>
        </w:rPr>
        <w:t>интересы.</w:t>
      </w:r>
    </w:p>
    <w:p w14:paraId="444A9E96">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Соответственно</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воспитательный</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план</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входят</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следующие направления:</w:t>
      </w:r>
    </w:p>
    <w:p w14:paraId="7FADE15C">
      <w:pPr>
        <w:widowControl w:val="0"/>
        <w:numPr>
          <w:ilvl w:val="0"/>
          <w:numId w:val="11"/>
        </w:numPr>
        <w:tabs>
          <w:tab w:val="left" w:pos="988"/>
        </w:tabs>
        <w:autoSpaceDE w:val="0"/>
        <w:autoSpaceDN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Общешкольные</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2"/>
          <w:sz w:val="24"/>
          <w:szCs w:val="24"/>
        </w:rPr>
        <w:t>мероприятия</w:t>
      </w:r>
    </w:p>
    <w:p w14:paraId="026CFDB8">
      <w:pPr>
        <w:widowControl w:val="0"/>
        <w:numPr>
          <w:ilvl w:val="0"/>
          <w:numId w:val="11"/>
        </w:numPr>
        <w:tabs>
          <w:tab w:val="left" w:pos="988"/>
        </w:tabs>
        <w:autoSpaceDE w:val="0"/>
        <w:autoSpaceDN w:val="0"/>
        <w:spacing w:after="0" w:line="240" w:lineRule="auto"/>
        <w:ind w:left="2" w:right="199" w:firstLine="566"/>
        <w:rPr>
          <w:rFonts w:ascii="Times New Roman" w:hAnsi="Times New Roman" w:eastAsia="Times New Roman" w:cs="Times New Roman"/>
          <w:sz w:val="24"/>
          <w:szCs w:val="24"/>
        </w:rPr>
      </w:pPr>
      <w:r>
        <w:rPr>
          <w:rFonts w:ascii="Times New Roman" w:hAnsi="Times New Roman" w:eastAsia="Times New Roman" w:cs="Times New Roman"/>
          <w:sz w:val="24"/>
          <w:szCs w:val="24"/>
        </w:rPr>
        <w:t>Духовно-нравственное</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воспитание</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формирование</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 xml:space="preserve">положительных </w:t>
      </w:r>
      <w:r>
        <w:rPr>
          <w:rFonts w:ascii="Times New Roman" w:hAnsi="Times New Roman" w:eastAsia="Times New Roman" w:cs="Times New Roman"/>
          <w:spacing w:val="-2"/>
          <w:sz w:val="24"/>
          <w:szCs w:val="24"/>
        </w:rPr>
        <w:t>привычек</w:t>
      </w:r>
    </w:p>
    <w:p w14:paraId="7D65E2DD">
      <w:pPr>
        <w:widowControl w:val="0"/>
        <w:numPr>
          <w:ilvl w:val="0"/>
          <w:numId w:val="11"/>
        </w:numPr>
        <w:tabs>
          <w:tab w:val="left" w:pos="988"/>
        </w:tabs>
        <w:autoSpaceDE w:val="0"/>
        <w:autoSpaceDN w:val="0"/>
        <w:spacing w:before="74" w:after="0" w:line="240"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Гражданско-патриотическая</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2"/>
          <w:sz w:val="24"/>
          <w:szCs w:val="24"/>
        </w:rPr>
        <w:t>работа</w:t>
      </w:r>
    </w:p>
    <w:p w14:paraId="60FF81D9">
      <w:pPr>
        <w:widowControl w:val="0"/>
        <w:numPr>
          <w:ilvl w:val="0"/>
          <w:numId w:val="11"/>
        </w:numPr>
        <w:tabs>
          <w:tab w:val="left" w:pos="988"/>
        </w:tabs>
        <w:autoSpaceDE w:val="0"/>
        <w:autoSpaceDN w:val="0"/>
        <w:spacing w:before="3" w:after="0" w:line="240"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Познавательная</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2"/>
          <w:sz w:val="24"/>
          <w:szCs w:val="24"/>
        </w:rPr>
        <w:t>деятельность</w:t>
      </w:r>
    </w:p>
    <w:p w14:paraId="0544C189">
      <w:pPr>
        <w:widowControl w:val="0"/>
        <w:numPr>
          <w:ilvl w:val="0"/>
          <w:numId w:val="11"/>
        </w:numPr>
        <w:tabs>
          <w:tab w:val="left" w:pos="988"/>
        </w:tabs>
        <w:autoSpaceDE w:val="0"/>
        <w:autoSpaceDN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Художественная</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2"/>
          <w:sz w:val="24"/>
          <w:szCs w:val="24"/>
        </w:rPr>
        <w:t>деятельность</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и</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эстетическое</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2"/>
          <w:sz w:val="24"/>
          <w:szCs w:val="24"/>
        </w:rPr>
        <w:t>воспитание</w:t>
      </w:r>
    </w:p>
    <w:p w14:paraId="50649FAC">
      <w:pPr>
        <w:widowControl w:val="0"/>
        <w:numPr>
          <w:ilvl w:val="0"/>
          <w:numId w:val="11"/>
        </w:numPr>
        <w:tabs>
          <w:tab w:val="left" w:pos="988"/>
        </w:tabs>
        <w:autoSpaceDE w:val="0"/>
        <w:autoSpaceDN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Трудовое</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воспитание</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профессиональная</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2"/>
          <w:sz w:val="24"/>
          <w:szCs w:val="24"/>
        </w:rPr>
        <w:t>ориентация</w:t>
      </w:r>
    </w:p>
    <w:p w14:paraId="00885CE1">
      <w:pPr>
        <w:widowControl w:val="0"/>
        <w:numPr>
          <w:ilvl w:val="0"/>
          <w:numId w:val="11"/>
        </w:numPr>
        <w:tabs>
          <w:tab w:val="left" w:pos="988"/>
        </w:tabs>
        <w:autoSpaceDE w:val="0"/>
        <w:autoSpaceDN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Физическое</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2"/>
          <w:sz w:val="24"/>
          <w:szCs w:val="24"/>
        </w:rPr>
        <w:t>воспитание</w:t>
      </w:r>
    </w:p>
    <w:p w14:paraId="77148125">
      <w:pPr>
        <w:widowControl w:val="0"/>
        <w:numPr>
          <w:ilvl w:val="0"/>
          <w:numId w:val="11"/>
        </w:numPr>
        <w:tabs>
          <w:tab w:val="left" w:pos="988"/>
        </w:tabs>
        <w:autoSpaceDE w:val="0"/>
        <w:autoSpaceDN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Работа</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2"/>
          <w:sz w:val="24"/>
          <w:szCs w:val="24"/>
        </w:rPr>
        <w:t xml:space="preserve"> родителями</w:t>
      </w:r>
    </w:p>
    <w:p w14:paraId="1B21033B">
      <w:pPr>
        <w:widowControl w:val="0"/>
        <w:numPr>
          <w:ilvl w:val="0"/>
          <w:numId w:val="11"/>
        </w:numPr>
        <w:tabs>
          <w:tab w:val="left" w:pos="988"/>
        </w:tabs>
        <w:autoSpaceDE w:val="0"/>
        <w:autoSpaceDN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Работа</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органов</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2"/>
          <w:sz w:val="24"/>
          <w:szCs w:val="24"/>
        </w:rPr>
        <w:t>самоуправления</w:t>
      </w:r>
    </w:p>
    <w:p w14:paraId="64CBBC54">
      <w:pPr>
        <w:widowControl w:val="0"/>
        <w:numPr>
          <w:ilvl w:val="0"/>
          <w:numId w:val="11"/>
        </w:numPr>
        <w:tabs>
          <w:tab w:val="left" w:pos="988"/>
        </w:tabs>
        <w:autoSpaceDE w:val="0"/>
        <w:autoSpaceDN w:val="0"/>
        <w:spacing w:before="2" w:after="0" w:line="240"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Нравственно-эстетическое</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2"/>
          <w:sz w:val="24"/>
          <w:szCs w:val="24"/>
        </w:rPr>
        <w:t>воспитание</w:t>
      </w:r>
    </w:p>
    <w:p w14:paraId="4D1C5B75">
      <w:pPr>
        <w:widowControl w:val="0"/>
        <w:numPr>
          <w:ilvl w:val="0"/>
          <w:numId w:val="11"/>
        </w:numPr>
        <w:tabs>
          <w:tab w:val="left" w:pos="977"/>
        </w:tabs>
        <w:autoSpaceDE w:val="0"/>
        <w:autoSpaceDN w:val="0"/>
        <w:spacing w:after="0" w:line="240" w:lineRule="auto"/>
        <w:ind w:left="2" w:right="81" w:firstLine="566"/>
        <w:rPr>
          <w:rFonts w:ascii="Times New Roman" w:hAnsi="Times New Roman" w:eastAsia="Times New Roman" w:cs="Times New Roman"/>
          <w:sz w:val="24"/>
          <w:szCs w:val="24"/>
        </w:rPr>
      </w:pPr>
      <w:r>
        <w:rPr>
          <w:rFonts w:ascii="Times New Roman" w:hAnsi="Times New Roman" w:eastAsia="Times New Roman" w:cs="Times New Roman"/>
          <w:sz w:val="24"/>
          <w:szCs w:val="24"/>
        </w:rPr>
        <w:t>Правовое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воспитание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социальная</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профилактика</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правонарушений</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и безнадзорности среди учащихся</w:t>
      </w:r>
    </w:p>
    <w:p w14:paraId="03C360A8">
      <w:pPr>
        <w:widowControl w:val="0"/>
        <w:numPr>
          <w:ilvl w:val="0"/>
          <w:numId w:val="11"/>
        </w:numPr>
        <w:tabs>
          <w:tab w:val="left" w:pos="988"/>
        </w:tabs>
        <w:autoSpaceDE w:val="0"/>
        <w:autoSpaceDN w:val="0"/>
        <w:spacing w:after="0" w:line="240" w:lineRule="auto"/>
        <w:ind w:left="2" w:right="600" w:firstLine="566"/>
        <w:rPr>
          <w:rFonts w:ascii="Times New Roman" w:hAnsi="Times New Roman" w:eastAsia="Times New Roman" w:cs="Times New Roman"/>
          <w:sz w:val="24"/>
          <w:szCs w:val="24"/>
        </w:rPr>
      </w:pPr>
      <w:r>
        <w:rPr>
          <w:rFonts w:ascii="Times New Roman" w:hAnsi="Times New Roman" w:eastAsia="Times New Roman" w:cs="Times New Roman"/>
          <w:sz w:val="24"/>
          <w:szCs w:val="24"/>
        </w:rPr>
        <w:t>Мероприятия</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по</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привитию</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навыков</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ведения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безопасного</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 xml:space="preserve">образа </w:t>
      </w:r>
      <w:r>
        <w:rPr>
          <w:rFonts w:ascii="Times New Roman" w:hAnsi="Times New Roman" w:eastAsia="Times New Roman" w:cs="Times New Roman"/>
          <w:spacing w:val="-2"/>
          <w:sz w:val="24"/>
          <w:szCs w:val="24"/>
        </w:rPr>
        <w:t>жизни.</w:t>
      </w:r>
    </w:p>
    <w:p w14:paraId="10564F5B">
      <w:pPr>
        <w:widowControl w:val="0"/>
        <w:tabs>
          <w:tab w:val="left" w:pos="988"/>
        </w:tabs>
        <w:autoSpaceDE w:val="0"/>
        <w:autoSpaceDN w:val="0"/>
        <w:spacing w:after="0" w:line="240" w:lineRule="auto"/>
        <w:ind w:right="600"/>
        <w:jc w:val="both"/>
        <w:rPr>
          <w:rFonts w:ascii="Times New Roman" w:hAnsi="Times New Roman" w:eastAsia="Times New Roman" w:cs="Times New Roman"/>
          <w:sz w:val="24"/>
          <w:szCs w:val="24"/>
        </w:rPr>
      </w:pPr>
    </w:p>
    <w:p w14:paraId="59927ED2">
      <w:pPr>
        <w:widowControl w:val="0"/>
        <w:autoSpaceDE w:val="0"/>
        <w:autoSpaceDN w:val="0"/>
        <w:spacing w:before="1" w:after="0" w:line="240" w:lineRule="auto"/>
        <w:ind w:right="221"/>
        <w:jc w:val="center"/>
        <w:outlineLvl w:val="0"/>
        <w:rPr>
          <w:rFonts w:ascii="Times New Roman" w:hAnsi="Times New Roman" w:eastAsia="Times New Roman" w:cs="Times New Roman"/>
          <w:b/>
          <w:bCs/>
          <w:sz w:val="24"/>
          <w:szCs w:val="24"/>
        </w:rPr>
      </w:pPr>
      <w:r>
        <w:rPr>
          <w:rFonts w:ascii="Times New Roman" w:hAnsi="Times New Roman" w:eastAsia="Times New Roman" w:cs="Times New Roman"/>
          <w:b/>
          <w:bCs/>
          <w:spacing w:val="-2"/>
          <w:sz w:val="24"/>
          <w:szCs w:val="24"/>
        </w:rPr>
        <w:t xml:space="preserve">Качественная характеристика организаторов воспитательного </w:t>
      </w:r>
      <w:r>
        <w:rPr>
          <w:rFonts w:ascii="Times New Roman" w:hAnsi="Times New Roman" w:eastAsia="Times New Roman" w:cs="Times New Roman"/>
          <w:b/>
          <w:bCs/>
          <w:sz w:val="24"/>
          <w:szCs w:val="24"/>
        </w:rPr>
        <w:t>процесса и классных руководителей.</w:t>
      </w:r>
    </w:p>
    <w:p w14:paraId="40CC6CF0">
      <w:pPr>
        <w:widowControl w:val="0"/>
        <w:autoSpaceDE w:val="0"/>
        <w:autoSpaceDN w:val="0"/>
        <w:spacing w:after="0" w:line="240" w:lineRule="auto"/>
        <w:ind w:right="1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2024/2025</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учебном</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году</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обязанности</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классного</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руководителя</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были возложены на 16 педагогов. Количество педагогов, осуществляющих классное руководство в младшем звене- 5 человек, в среднем звене – 9, в старшем звене – 2 человек.</w:t>
      </w:r>
    </w:p>
    <w:p w14:paraId="118AF4F5">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протяжении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многих</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лет</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состав</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классных</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руководителей</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стабилен, сохраняется преемственность выполнения этой работы.</w:t>
      </w:r>
    </w:p>
    <w:p w14:paraId="13F315F9">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Профессиональная подготовка большинства классных руководителей отвечает</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современным</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требованиям,</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закрепленных</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Положении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о</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 xml:space="preserve">классном </w:t>
      </w:r>
      <w:r>
        <w:rPr>
          <w:rFonts w:ascii="Times New Roman" w:hAnsi="Times New Roman" w:eastAsia="Times New Roman" w:cs="Times New Roman"/>
          <w:spacing w:val="-2"/>
          <w:sz w:val="24"/>
          <w:szCs w:val="24"/>
        </w:rPr>
        <w:t>руководстве.</w:t>
      </w:r>
    </w:p>
    <w:p w14:paraId="6D75BD4C">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Эффективность</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работы</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прослеживается</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положительной</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динамике</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5"/>
          <w:sz w:val="24"/>
          <w:szCs w:val="24"/>
        </w:rPr>
        <w:t>в:</w:t>
      </w:r>
    </w:p>
    <w:p w14:paraId="4B3AFBA6">
      <w:pPr>
        <w:widowControl w:val="0"/>
        <w:numPr>
          <w:ilvl w:val="1"/>
          <w:numId w:val="12"/>
        </w:numPr>
        <w:tabs>
          <w:tab w:val="left" w:pos="800"/>
        </w:tabs>
        <w:autoSpaceDE w:val="0"/>
        <w:autoSpaceDN w:val="0"/>
        <w:spacing w:after="0" w:line="240" w:lineRule="auto"/>
        <w:ind w:right="917" w:firstLine="56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Состоянии</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психологического</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физического</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здоровья</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 xml:space="preserve">учащихся </w:t>
      </w:r>
      <w:r>
        <w:rPr>
          <w:rFonts w:ascii="Times New Roman" w:hAnsi="Times New Roman" w:eastAsia="Times New Roman" w:cs="Times New Roman"/>
          <w:spacing w:val="-2"/>
          <w:sz w:val="24"/>
          <w:szCs w:val="24"/>
        </w:rPr>
        <w:t>класса,</w:t>
      </w:r>
    </w:p>
    <w:p w14:paraId="1EAC9276">
      <w:pPr>
        <w:widowControl w:val="0"/>
        <w:numPr>
          <w:ilvl w:val="1"/>
          <w:numId w:val="12"/>
        </w:numPr>
        <w:tabs>
          <w:tab w:val="left" w:pos="800"/>
        </w:tabs>
        <w:autoSpaceDE w:val="0"/>
        <w:autoSpaceDN w:val="0"/>
        <w:spacing w:after="0" w:line="240" w:lineRule="auto"/>
        <w:ind w:left="800" w:hanging="23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Проценте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посещаемости</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учебных</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занятий</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внеучебных</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2"/>
          <w:sz w:val="24"/>
          <w:szCs w:val="24"/>
        </w:rPr>
        <w:t>мероприятий,</w:t>
      </w:r>
    </w:p>
    <w:p w14:paraId="3AC13B86">
      <w:pPr>
        <w:widowControl w:val="0"/>
        <w:numPr>
          <w:ilvl w:val="1"/>
          <w:numId w:val="12"/>
        </w:numPr>
        <w:tabs>
          <w:tab w:val="left" w:pos="800"/>
        </w:tabs>
        <w:autoSpaceDE w:val="0"/>
        <w:autoSpaceDN w:val="0"/>
        <w:spacing w:after="0" w:line="240" w:lineRule="auto"/>
        <w:ind w:left="800" w:hanging="232"/>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Уровне</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сформированности</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классного коллектива,</w:t>
      </w:r>
    </w:p>
    <w:p w14:paraId="0DB35B75">
      <w:pPr>
        <w:widowControl w:val="0"/>
        <w:numPr>
          <w:ilvl w:val="1"/>
          <w:numId w:val="12"/>
        </w:numPr>
        <w:tabs>
          <w:tab w:val="left" w:pos="800"/>
        </w:tabs>
        <w:autoSpaceDE w:val="0"/>
        <w:autoSpaceDN w:val="0"/>
        <w:spacing w:after="0" w:line="240" w:lineRule="auto"/>
        <w:ind w:right="856" w:firstLine="56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Активности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класса</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отдельных</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учащихся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школьных, муниципальных и региональных мероприятиях.</w:t>
      </w:r>
    </w:p>
    <w:p w14:paraId="2EBF8079">
      <w:pPr>
        <w:widowControl w:val="0"/>
        <w:autoSpaceDE w:val="0"/>
        <w:autoSpaceDN w:val="0"/>
        <w:spacing w:before="74"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Выводы:</w:t>
      </w:r>
    </w:p>
    <w:p w14:paraId="6D9C89AA">
      <w:pPr>
        <w:widowControl w:val="0"/>
        <w:tabs>
          <w:tab w:val="left" w:pos="847"/>
        </w:tabs>
        <w:autoSpaceDE w:val="0"/>
        <w:autoSpaceDN w:val="0"/>
        <w:spacing w:before="2" w:after="0" w:line="240" w:lineRule="auto"/>
        <w:ind w:right="369"/>
        <w:rPr>
          <w:rFonts w:ascii="Times New Roman" w:hAnsi="Times New Roman" w:eastAsia="Times New Roman" w:cs="Times New Roman"/>
          <w:sz w:val="24"/>
          <w:szCs w:val="24"/>
        </w:rPr>
      </w:pPr>
      <w:r>
        <w:rPr>
          <w:rFonts w:ascii="Times New Roman" w:hAnsi="Times New Roman" w:eastAsia="Times New Roman" w:cs="Times New Roman"/>
          <w:sz w:val="24"/>
          <w:szCs w:val="24"/>
        </w:rPr>
        <w:t>1.В</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целом</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большинство</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классных</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руководителей</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владеют</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основными формами</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и методами работы с учащимися и справляются</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с обязанностями классного руководителя;</w:t>
      </w:r>
    </w:p>
    <w:p w14:paraId="3391D92C">
      <w:pPr>
        <w:widowControl w:val="0"/>
        <w:tabs>
          <w:tab w:val="left" w:pos="847"/>
        </w:tabs>
        <w:autoSpaceDE w:val="0"/>
        <w:autoSpaceDN w:val="0"/>
        <w:spacing w:after="0" w:line="240" w:lineRule="auto"/>
        <w:ind w:right="87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2.Классные</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руководители</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готовы</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делиться</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своими</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наработками</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и достижениями в области работы классного руководителя;</w:t>
      </w:r>
    </w:p>
    <w:p w14:paraId="51B650E6">
      <w:pPr>
        <w:widowControl w:val="0"/>
        <w:tabs>
          <w:tab w:val="left" w:pos="847"/>
        </w:tabs>
        <w:autoSpaceDE w:val="0"/>
        <w:autoSpaceDN w:val="0"/>
        <w:spacing w:after="0" w:line="240" w:lineRule="auto"/>
        <w:ind w:right="3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3.Имеется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ряд</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трудностей</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проблем</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работе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классного</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руководителя: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 основном не хватает знаний в области психологии, медицины, современных нормативных документов, знаний и ориентирования в современных молодёжных</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2"/>
          <w:sz w:val="24"/>
          <w:szCs w:val="24"/>
        </w:rPr>
        <w:t>тенденциях.</w:t>
      </w:r>
    </w:p>
    <w:p w14:paraId="614D8E39">
      <w:pPr>
        <w:widowControl w:val="0"/>
        <w:tabs>
          <w:tab w:val="left" w:pos="847"/>
        </w:tabs>
        <w:autoSpaceDE w:val="0"/>
        <w:autoSpaceDN w:val="0"/>
        <w:spacing w:after="0" w:line="240" w:lineRule="auto"/>
        <w:ind w:right="1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4.Классные</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руководители</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заинтересованы</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плодотворной</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успешной работе,</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так</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как</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ищут</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пути</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решения</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различных</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профессиональных</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 xml:space="preserve">вопросов,  </w:t>
      </w:r>
    </w:p>
    <w:p w14:paraId="380377DA">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В</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течение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года</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эффективность</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работы</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классных</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2"/>
          <w:sz w:val="24"/>
          <w:szCs w:val="24"/>
        </w:rPr>
        <w:t xml:space="preserve">руководителей </w:t>
      </w:r>
      <w:r>
        <w:rPr>
          <w:rFonts w:ascii="Times New Roman" w:hAnsi="Times New Roman" w:eastAsia="Times New Roman" w:cs="Times New Roman"/>
          <w:sz w:val="24"/>
          <w:szCs w:val="24"/>
        </w:rPr>
        <w:t>отслеживалась по 5 основным критериям: забота о нравственном здоровье классного коллектива, защита физического здоровья учащихся, обеспечение роста уровня академических знаний учащихся класса, создание условий для самоопределения и самореализации учащихся класса, координация взаимодействия</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учащихся,</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учителей</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родителей.</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основании</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наблюдений по данным направлениям можно сказать, что большинство классных руководителей  имеют по всем критериям  положительные</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результаты.</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 xml:space="preserve"> Это объясняется хорошей работой классных руководителей, умением правильно организовать воспитательный процесс.</w:t>
      </w:r>
    </w:p>
    <w:p w14:paraId="4B70E160">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В 2024-25 учебном году классными руководителями проводились классные</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часы, согласно плану воспитательной работы.</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Среди</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них</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обязательные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классные</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часы,</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которые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проводятся</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1 раз в месяц: по ПДД, здоровый образ жизни, профилактика ПАВ и тематические классные часы, рекомендованные к проведению в каждом модуле</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плана</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воспитательной</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работы.</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Кроме</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этого</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классные</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 xml:space="preserve">руководители проводили беседы, организационные классные часы, где проводились необходимые и обязательные инструктажи с учащимися. </w:t>
      </w:r>
    </w:p>
    <w:p w14:paraId="0A842215">
      <w:pPr>
        <w:widowControl w:val="0"/>
        <w:autoSpaceDE w:val="0"/>
        <w:autoSpaceDN w:val="0"/>
        <w:spacing w:before="74" w:after="0" w:line="240" w:lineRule="auto"/>
        <w:ind w:right="221"/>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Анализ</w:t>
      </w:r>
      <w:r>
        <w:rPr>
          <w:rFonts w:ascii="Times New Roman" w:hAnsi="Times New Roman" w:eastAsia="Times New Roman" w:cs="Times New Roman"/>
          <w:b/>
          <w:spacing w:val="-5"/>
          <w:sz w:val="24"/>
          <w:szCs w:val="24"/>
        </w:rPr>
        <w:t xml:space="preserve"> </w:t>
      </w:r>
      <w:r>
        <w:rPr>
          <w:rFonts w:ascii="Times New Roman" w:hAnsi="Times New Roman" w:eastAsia="Times New Roman" w:cs="Times New Roman"/>
          <w:b/>
          <w:sz w:val="24"/>
          <w:szCs w:val="24"/>
        </w:rPr>
        <w:t>работы</w:t>
      </w:r>
      <w:r>
        <w:rPr>
          <w:rFonts w:ascii="Times New Roman" w:hAnsi="Times New Roman" w:eastAsia="Times New Roman" w:cs="Times New Roman"/>
          <w:b/>
          <w:spacing w:val="-6"/>
          <w:sz w:val="24"/>
          <w:szCs w:val="24"/>
        </w:rPr>
        <w:t xml:space="preserve"> </w:t>
      </w:r>
      <w:r>
        <w:rPr>
          <w:rFonts w:ascii="Times New Roman" w:hAnsi="Times New Roman" w:eastAsia="Times New Roman" w:cs="Times New Roman"/>
          <w:b/>
          <w:sz w:val="24"/>
          <w:szCs w:val="24"/>
        </w:rPr>
        <w:t>по</w:t>
      </w:r>
      <w:r>
        <w:rPr>
          <w:rFonts w:ascii="Times New Roman" w:hAnsi="Times New Roman" w:eastAsia="Times New Roman" w:cs="Times New Roman"/>
          <w:b/>
          <w:spacing w:val="-4"/>
          <w:sz w:val="24"/>
          <w:szCs w:val="24"/>
        </w:rPr>
        <w:t xml:space="preserve"> </w:t>
      </w:r>
      <w:r>
        <w:rPr>
          <w:rFonts w:ascii="Times New Roman" w:hAnsi="Times New Roman" w:eastAsia="Times New Roman" w:cs="Times New Roman"/>
          <w:b/>
          <w:spacing w:val="-2"/>
          <w:sz w:val="24"/>
          <w:szCs w:val="24"/>
        </w:rPr>
        <w:t>направлениям</w:t>
      </w:r>
      <w:r>
        <w:rPr>
          <w:rFonts w:ascii="Times New Roman" w:hAnsi="Times New Roman" w:eastAsia="Times New Roman" w:cs="Times New Roman"/>
          <w:spacing w:val="-2"/>
          <w:sz w:val="24"/>
          <w:szCs w:val="24"/>
        </w:rPr>
        <w:t>.</w:t>
      </w:r>
    </w:p>
    <w:p w14:paraId="5443B280">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Воспитательная</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деятельность</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школы</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реализуется</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трех</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сферах:</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в процессе обучения, во внеурочной и во внешкольной деятельности.</w:t>
      </w:r>
    </w:p>
    <w:p w14:paraId="0AA14A15">
      <w:pPr>
        <w:widowControl w:val="0"/>
        <w:autoSpaceDE w:val="0"/>
        <w:autoSpaceDN w:val="0"/>
        <w:spacing w:before="1" w:after="0" w:line="240" w:lineRule="auto"/>
        <w:ind w:right="1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Внеурочная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деятельность</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школе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традиционно</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делиться</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две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части: общешкольные дела и внутри классная жизнь.</w:t>
      </w:r>
    </w:p>
    <w:p w14:paraId="4567E79A">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Традиционные ключевые дела обеспечивают стабильность в воспитательной</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работе.</w:t>
      </w:r>
      <w:r>
        <w:rPr>
          <w:rFonts w:ascii="Times New Roman" w:hAnsi="Times New Roman" w:eastAsia="Times New Roman" w:cs="Times New Roman"/>
          <w:spacing w:val="-8"/>
          <w:sz w:val="24"/>
          <w:szCs w:val="24"/>
        </w:rPr>
        <w:t xml:space="preserve"> </w:t>
      </w:r>
    </w:p>
    <w:p w14:paraId="756EC271">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Духовно-нравственное</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воспитание</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школе</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ведется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планово,</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системно</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и является одним из приоритетных направлений в области воспитательной деятельности школы.</w:t>
      </w:r>
    </w:p>
    <w:p w14:paraId="5E2A940A">
      <w:pPr>
        <w:widowControl w:val="0"/>
        <w:autoSpaceDE w:val="0"/>
        <w:autoSpaceDN w:val="0"/>
        <w:spacing w:after="0" w:line="240" w:lineRule="auto"/>
        <w:ind w:right="1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реализации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данного</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направления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основе</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нормативно –</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правовых документов федерального, регионального и районного уровня в школе создана модель гражданско-патриотического воспитания.</w:t>
      </w:r>
    </w:p>
    <w:p w14:paraId="41BE3192">
      <w:pPr>
        <w:widowControl w:val="0"/>
        <w:autoSpaceDE w:val="0"/>
        <w:autoSpaceDN w:val="0"/>
        <w:spacing w:before="1"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Цель</w:t>
      </w:r>
      <w:r>
        <w:rPr>
          <w:rFonts w:ascii="Times New Roman" w:hAnsi="Times New Roman" w:eastAsia="Times New Roman" w:cs="Times New Roman"/>
          <w:sz w:val="24"/>
          <w:szCs w:val="24"/>
        </w:rPr>
        <w:t>: Создание условий для активной, содержательной, системной деятельности коллектива педагогов, учащихся, родителей школы по становлению и личностному развитию юных россиян в процессе формирования</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активной</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жизненной</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позиции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чувства</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ответственности</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за свой личный выбор и за будущее России.</w:t>
      </w:r>
    </w:p>
    <w:p w14:paraId="7F5B3B19">
      <w:pPr>
        <w:widowControl w:val="0"/>
        <w:autoSpaceDE w:val="0"/>
        <w:autoSpaceDN w:val="0"/>
        <w:spacing w:after="0" w:line="240" w:lineRule="auto"/>
        <w:ind w:right="221"/>
        <w:jc w:val="both"/>
        <w:rPr>
          <w:rFonts w:ascii="Times New Roman" w:hAnsi="Times New Roman" w:eastAsia="Times New Roman" w:cs="Times New Roman"/>
          <w:i/>
          <w:sz w:val="24"/>
          <w:szCs w:val="24"/>
          <w:u w:val="single"/>
        </w:rPr>
      </w:pPr>
      <w:r>
        <w:rPr>
          <w:rFonts w:ascii="Times New Roman" w:hAnsi="Times New Roman" w:eastAsia="Times New Roman" w:cs="Times New Roman"/>
          <w:sz w:val="24"/>
          <w:szCs w:val="24"/>
        </w:rPr>
        <w:t>Содержание</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обучения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воспитания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школе</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направлено</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 xml:space="preserve">создание условий гражданско-патриотического воспитания с учетом возрастных особенностей учащихся. </w:t>
      </w:r>
    </w:p>
    <w:p w14:paraId="67ED60D1">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Педагогический</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ученический</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коллективы</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вели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активную,</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 xml:space="preserve">творческую работу по подготовке и проведению мероприятий, посвященных,80-летию </w:t>
      </w:r>
      <w:r>
        <w:rPr>
          <w:rFonts w:ascii="Times New Roman" w:hAnsi="Times New Roman" w:eastAsia="Times New Roman" w:cs="Times New Roman"/>
          <w:spacing w:val="-2"/>
          <w:sz w:val="24"/>
          <w:szCs w:val="24"/>
        </w:rPr>
        <w:t>Победы.</w:t>
      </w:r>
    </w:p>
    <w:p w14:paraId="7F0D3F5F">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Особое</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место</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плане</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воспитательной</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работы</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заняла</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акция «Огонь Победы»</w:t>
      </w:r>
      <w:r>
        <w:rPr>
          <w:rFonts w:ascii="Times New Roman" w:hAnsi="Times New Roman" w:eastAsia="Times New Roman" w:cs="Times New Roman"/>
          <w:spacing w:val="-4"/>
          <w:sz w:val="24"/>
          <w:szCs w:val="24"/>
        </w:rPr>
        <w:t>, посвященная 80-летию Победы.</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«Уроки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Мужества»</w:t>
      </w:r>
      <w:r>
        <w:rPr>
          <w:rFonts w:ascii="Times New Roman" w:hAnsi="Times New Roman" w:eastAsia="Times New Roman" w:cs="Times New Roman"/>
          <w:spacing w:val="-9"/>
          <w:sz w:val="24"/>
          <w:szCs w:val="24"/>
        </w:rPr>
        <w:t xml:space="preserve">, «Акции» </w:t>
      </w:r>
      <w:r>
        <w:rPr>
          <w:rFonts w:ascii="Times New Roman" w:hAnsi="Times New Roman" w:eastAsia="Times New Roman" w:cs="Times New Roman"/>
          <w:sz w:val="24"/>
          <w:szCs w:val="24"/>
        </w:rPr>
        <w:t>стали</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поистине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открытыми классными</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часами</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для</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всех</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ученических</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коллективов, которые проводились  согласно</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плану патриотического воспитания, рекомендованного АМС Управлением образования г. Владикавказа.</w:t>
      </w:r>
    </w:p>
    <w:p w14:paraId="788A67D0">
      <w:pPr>
        <w:widowControl w:val="0"/>
        <w:tabs>
          <w:tab w:val="left" w:pos="1197"/>
        </w:tabs>
        <w:autoSpaceDE w:val="0"/>
        <w:autoSpaceDN w:val="0"/>
        <w:spacing w:before="2" w:after="0" w:line="240" w:lineRule="auto"/>
        <w:ind w:right="123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Учащиеся старших классов и педагоги школы приняли участие в «Диктант</w:t>
      </w:r>
      <w:r>
        <w:rPr>
          <w:rFonts w:ascii="Times New Roman" w:hAnsi="Times New Roman" w:eastAsia="Times New Roman" w:cs="Times New Roman"/>
          <w:spacing w:val="-11"/>
          <w:sz w:val="24"/>
          <w:szCs w:val="24"/>
        </w:rPr>
        <w:t xml:space="preserve">е </w:t>
      </w:r>
      <w:r>
        <w:rPr>
          <w:rFonts w:ascii="Times New Roman" w:hAnsi="Times New Roman" w:eastAsia="Times New Roman" w:cs="Times New Roman"/>
          <w:sz w:val="24"/>
          <w:szCs w:val="24"/>
        </w:rPr>
        <w:t>Победы»</w:t>
      </w:r>
      <w:r>
        <w:rPr>
          <w:rFonts w:ascii="Times New Roman" w:hAnsi="Times New Roman" w:eastAsia="Times New Roman" w:cs="Times New Roman"/>
          <w:spacing w:val="-6"/>
          <w:sz w:val="24"/>
          <w:szCs w:val="24"/>
        </w:rPr>
        <w:t>.</w:t>
      </w:r>
    </w:p>
    <w:p w14:paraId="27D01646">
      <w:pPr>
        <w:widowControl w:val="0"/>
        <w:autoSpaceDE w:val="0"/>
        <w:autoSpaceDN w:val="0"/>
        <w:spacing w:after="0" w:line="240" w:lineRule="auto"/>
        <w:ind w:right="221"/>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Показателем</w:t>
      </w:r>
      <w:r>
        <w:rPr>
          <w:rFonts w:ascii="Times New Roman" w:hAnsi="Times New Roman" w:eastAsia="Times New Roman" w:cs="Times New Roman"/>
          <w:b/>
          <w:spacing w:val="-18"/>
          <w:sz w:val="24"/>
          <w:szCs w:val="24"/>
        </w:rPr>
        <w:t xml:space="preserve"> </w:t>
      </w:r>
      <w:r>
        <w:rPr>
          <w:rFonts w:ascii="Times New Roman" w:hAnsi="Times New Roman" w:eastAsia="Times New Roman" w:cs="Times New Roman"/>
          <w:b/>
          <w:sz w:val="24"/>
          <w:szCs w:val="24"/>
        </w:rPr>
        <w:t>эффективности</w:t>
      </w:r>
      <w:r>
        <w:rPr>
          <w:rFonts w:ascii="Times New Roman" w:hAnsi="Times New Roman" w:eastAsia="Times New Roman" w:cs="Times New Roman"/>
          <w:b/>
          <w:spacing w:val="-17"/>
          <w:sz w:val="24"/>
          <w:szCs w:val="24"/>
        </w:rPr>
        <w:t xml:space="preserve"> </w:t>
      </w:r>
      <w:r>
        <w:rPr>
          <w:rFonts w:ascii="Times New Roman" w:hAnsi="Times New Roman" w:eastAsia="Times New Roman" w:cs="Times New Roman"/>
          <w:b/>
          <w:sz w:val="24"/>
          <w:szCs w:val="24"/>
        </w:rPr>
        <w:t>гражданско-патриотического</w:t>
      </w:r>
      <w:r>
        <w:rPr>
          <w:rFonts w:ascii="Times New Roman" w:hAnsi="Times New Roman" w:eastAsia="Times New Roman" w:cs="Times New Roman"/>
          <w:b/>
          <w:spacing w:val="-18"/>
          <w:sz w:val="24"/>
          <w:szCs w:val="24"/>
        </w:rPr>
        <w:t xml:space="preserve"> </w:t>
      </w:r>
      <w:r>
        <w:rPr>
          <w:rFonts w:ascii="Times New Roman" w:hAnsi="Times New Roman" w:eastAsia="Times New Roman" w:cs="Times New Roman"/>
          <w:b/>
          <w:sz w:val="24"/>
          <w:szCs w:val="24"/>
        </w:rPr>
        <w:t>воспитания является формирование и развитие у школьников социальной активности, которая проявляется в социальных и гражданских акциях милосердия и разнообразных творческих конкурсах.</w:t>
      </w:r>
    </w:p>
    <w:p w14:paraId="5FF7E795">
      <w:pPr>
        <w:widowControl w:val="0"/>
        <w:autoSpaceDE w:val="0"/>
        <w:autoSpaceDN w:val="0"/>
        <w:spacing w:after="0" w:line="240" w:lineRule="auto"/>
        <w:ind w:right="221"/>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b/>
          <w:spacing w:val="-6"/>
          <w:sz w:val="24"/>
          <w:szCs w:val="24"/>
        </w:rPr>
        <w:t xml:space="preserve"> </w:t>
      </w:r>
      <w:r>
        <w:rPr>
          <w:rFonts w:ascii="Times New Roman" w:hAnsi="Times New Roman" w:eastAsia="Times New Roman" w:cs="Times New Roman"/>
          <w:b/>
          <w:sz w:val="24"/>
          <w:szCs w:val="24"/>
        </w:rPr>
        <w:t>Забота</w:t>
      </w:r>
      <w:r>
        <w:rPr>
          <w:rFonts w:ascii="Times New Roman" w:hAnsi="Times New Roman" w:eastAsia="Times New Roman" w:cs="Times New Roman"/>
          <w:b/>
          <w:spacing w:val="-8"/>
          <w:sz w:val="24"/>
          <w:szCs w:val="24"/>
        </w:rPr>
        <w:t xml:space="preserve"> </w:t>
      </w:r>
      <w:r>
        <w:rPr>
          <w:rFonts w:ascii="Times New Roman" w:hAnsi="Times New Roman" w:eastAsia="Times New Roman" w:cs="Times New Roman"/>
          <w:b/>
          <w:sz w:val="24"/>
          <w:szCs w:val="24"/>
        </w:rPr>
        <w:t>о</w:t>
      </w:r>
      <w:r>
        <w:rPr>
          <w:rFonts w:ascii="Times New Roman" w:hAnsi="Times New Roman" w:eastAsia="Times New Roman" w:cs="Times New Roman"/>
          <w:b/>
          <w:spacing w:val="-4"/>
          <w:sz w:val="24"/>
          <w:szCs w:val="24"/>
        </w:rPr>
        <w:t xml:space="preserve"> </w:t>
      </w:r>
      <w:r>
        <w:rPr>
          <w:rFonts w:ascii="Times New Roman" w:hAnsi="Times New Roman" w:eastAsia="Times New Roman" w:cs="Times New Roman"/>
          <w:b/>
          <w:sz w:val="24"/>
          <w:szCs w:val="24"/>
        </w:rPr>
        <w:t>сохранении</w:t>
      </w:r>
      <w:r>
        <w:rPr>
          <w:rFonts w:ascii="Times New Roman" w:hAnsi="Times New Roman" w:eastAsia="Times New Roman" w:cs="Times New Roman"/>
          <w:b/>
          <w:spacing w:val="-5"/>
          <w:sz w:val="24"/>
          <w:szCs w:val="24"/>
        </w:rPr>
        <w:t xml:space="preserve"> </w:t>
      </w:r>
      <w:r>
        <w:rPr>
          <w:rFonts w:ascii="Times New Roman" w:hAnsi="Times New Roman" w:eastAsia="Times New Roman" w:cs="Times New Roman"/>
          <w:b/>
          <w:sz w:val="24"/>
          <w:szCs w:val="24"/>
        </w:rPr>
        <w:t>и</w:t>
      </w:r>
      <w:r>
        <w:rPr>
          <w:rFonts w:ascii="Times New Roman" w:hAnsi="Times New Roman" w:eastAsia="Times New Roman" w:cs="Times New Roman"/>
          <w:b/>
          <w:spacing w:val="-8"/>
          <w:sz w:val="24"/>
          <w:szCs w:val="24"/>
        </w:rPr>
        <w:t xml:space="preserve"> </w:t>
      </w:r>
      <w:r>
        <w:rPr>
          <w:rFonts w:ascii="Times New Roman" w:hAnsi="Times New Roman" w:eastAsia="Times New Roman" w:cs="Times New Roman"/>
          <w:b/>
          <w:sz w:val="24"/>
          <w:szCs w:val="24"/>
        </w:rPr>
        <w:t>укреплении</w:t>
      </w:r>
      <w:r>
        <w:rPr>
          <w:rFonts w:ascii="Times New Roman" w:hAnsi="Times New Roman" w:eastAsia="Times New Roman" w:cs="Times New Roman"/>
          <w:b/>
          <w:spacing w:val="-5"/>
          <w:sz w:val="24"/>
          <w:szCs w:val="24"/>
        </w:rPr>
        <w:t xml:space="preserve"> </w:t>
      </w:r>
      <w:r>
        <w:rPr>
          <w:rFonts w:ascii="Times New Roman" w:hAnsi="Times New Roman" w:eastAsia="Times New Roman" w:cs="Times New Roman"/>
          <w:b/>
          <w:sz w:val="24"/>
          <w:szCs w:val="24"/>
        </w:rPr>
        <w:t>здоровья, формирования здорового образа жизни учащихся также является приоритетным</w:t>
      </w:r>
      <w:r>
        <w:rPr>
          <w:rFonts w:ascii="Times New Roman" w:hAnsi="Times New Roman" w:eastAsia="Times New Roman" w:cs="Times New Roman"/>
          <w:b/>
          <w:spacing w:val="-18"/>
          <w:sz w:val="24"/>
          <w:szCs w:val="24"/>
        </w:rPr>
        <w:t xml:space="preserve"> </w:t>
      </w:r>
      <w:r>
        <w:rPr>
          <w:rFonts w:ascii="Times New Roman" w:hAnsi="Times New Roman" w:eastAsia="Times New Roman" w:cs="Times New Roman"/>
          <w:b/>
          <w:sz w:val="24"/>
          <w:szCs w:val="24"/>
        </w:rPr>
        <w:t>направлением</w:t>
      </w:r>
      <w:r>
        <w:rPr>
          <w:rFonts w:ascii="Times New Roman" w:hAnsi="Times New Roman" w:eastAsia="Times New Roman" w:cs="Times New Roman"/>
          <w:b/>
          <w:spacing w:val="-17"/>
          <w:sz w:val="24"/>
          <w:szCs w:val="24"/>
        </w:rPr>
        <w:t xml:space="preserve"> </w:t>
      </w:r>
      <w:r>
        <w:rPr>
          <w:rFonts w:ascii="Times New Roman" w:hAnsi="Times New Roman" w:eastAsia="Times New Roman" w:cs="Times New Roman"/>
          <w:b/>
          <w:sz w:val="24"/>
          <w:szCs w:val="24"/>
        </w:rPr>
        <w:t>деятельности</w:t>
      </w:r>
      <w:r>
        <w:rPr>
          <w:rFonts w:ascii="Times New Roman" w:hAnsi="Times New Roman" w:eastAsia="Times New Roman" w:cs="Times New Roman"/>
          <w:b/>
          <w:spacing w:val="-18"/>
          <w:sz w:val="24"/>
          <w:szCs w:val="24"/>
        </w:rPr>
        <w:t xml:space="preserve"> </w:t>
      </w:r>
      <w:r>
        <w:rPr>
          <w:rFonts w:ascii="Times New Roman" w:hAnsi="Times New Roman" w:eastAsia="Times New Roman" w:cs="Times New Roman"/>
          <w:b/>
          <w:sz w:val="24"/>
          <w:szCs w:val="24"/>
        </w:rPr>
        <w:t>педагогического</w:t>
      </w:r>
      <w:r>
        <w:rPr>
          <w:rFonts w:ascii="Times New Roman" w:hAnsi="Times New Roman" w:eastAsia="Times New Roman" w:cs="Times New Roman"/>
          <w:b/>
          <w:spacing w:val="-17"/>
          <w:sz w:val="24"/>
          <w:szCs w:val="24"/>
        </w:rPr>
        <w:t xml:space="preserve"> </w:t>
      </w:r>
      <w:r>
        <w:rPr>
          <w:rFonts w:ascii="Times New Roman" w:hAnsi="Times New Roman" w:eastAsia="Times New Roman" w:cs="Times New Roman"/>
          <w:b/>
          <w:sz w:val="24"/>
          <w:szCs w:val="24"/>
        </w:rPr>
        <w:t>коллектива</w:t>
      </w:r>
      <w:r>
        <w:rPr>
          <w:rFonts w:ascii="Times New Roman" w:hAnsi="Times New Roman" w:eastAsia="Times New Roman" w:cs="Times New Roman"/>
          <w:b/>
          <w:spacing w:val="-18"/>
          <w:sz w:val="24"/>
          <w:szCs w:val="24"/>
        </w:rPr>
        <w:t xml:space="preserve"> </w:t>
      </w:r>
      <w:r>
        <w:rPr>
          <w:rFonts w:ascii="Times New Roman" w:hAnsi="Times New Roman" w:eastAsia="Times New Roman" w:cs="Times New Roman"/>
          <w:b/>
          <w:sz w:val="24"/>
          <w:szCs w:val="24"/>
        </w:rPr>
        <w:t>и носит системный характер.</w:t>
      </w:r>
    </w:p>
    <w:p w14:paraId="58175414">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В течение всего учебного года было организовано горячее питание учащихся,</w:t>
      </w:r>
      <w:r>
        <w:rPr>
          <w:rFonts w:ascii="Times New Roman" w:hAnsi="Times New Roman" w:eastAsia="Times New Roman" w:cs="Times New Roman"/>
          <w:b/>
          <w:spacing w:val="-13"/>
          <w:sz w:val="24"/>
          <w:szCs w:val="24"/>
        </w:rPr>
        <w:t xml:space="preserve"> </w:t>
      </w:r>
      <w:r>
        <w:rPr>
          <w:rFonts w:ascii="Times New Roman" w:hAnsi="Times New Roman" w:eastAsia="Times New Roman" w:cs="Times New Roman"/>
          <w:b/>
          <w:sz w:val="24"/>
          <w:szCs w:val="24"/>
        </w:rPr>
        <w:t>обеспечивался</w:t>
      </w:r>
      <w:r>
        <w:rPr>
          <w:rFonts w:ascii="Times New Roman" w:hAnsi="Times New Roman" w:eastAsia="Times New Roman" w:cs="Times New Roman"/>
          <w:b/>
          <w:spacing w:val="-10"/>
          <w:sz w:val="24"/>
          <w:szCs w:val="24"/>
        </w:rPr>
        <w:t xml:space="preserve"> </w:t>
      </w:r>
      <w:r>
        <w:rPr>
          <w:rFonts w:ascii="Times New Roman" w:hAnsi="Times New Roman" w:eastAsia="Times New Roman" w:cs="Times New Roman"/>
          <w:b/>
          <w:sz w:val="24"/>
          <w:szCs w:val="24"/>
        </w:rPr>
        <w:t>оптимальный</w:t>
      </w:r>
      <w:r>
        <w:rPr>
          <w:rFonts w:ascii="Times New Roman" w:hAnsi="Times New Roman" w:eastAsia="Times New Roman" w:cs="Times New Roman"/>
          <w:b/>
          <w:spacing w:val="-13"/>
          <w:sz w:val="24"/>
          <w:szCs w:val="24"/>
        </w:rPr>
        <w:t xml:space="preserve"> </w:t>
      </w:r>
      <w:r>
        <w:rPr>
          <w:rFonts w:ascii="Times New Roman" w:hAnsi="Times New Roman" w:eastAsia="Times New Roman" w:cs="Times New Roman"/>
          <w:b/>
          <w:sz w:val="24"/>
          <w:szCs w:val="24"/>
        </w:rPr>
        <w:t>температурный</w:t>
      </w:r>
      <w:r>
        <w:rPr>
          <w:rFonts w:ascii="Times New Roman" w:hAnsi="Times New Roman" w:eastAsia="Times New Roman" w:cs="Times New Roman"/>
          <w:b/>
          <w:spacing w:val="-10"/>
          <w:sz w:val="24"/>
          <w:szCs w:val="24"/>
        </w:rPr>
        <w:t xml:space="preserve"> </w:t>
      </w:r>
      <w:r>
        <w:rPr>
          <w:rFonts w:ascii="Times New Roman" w:hAnsi="Times New Roman" w:eastAsia="Times New Roman" w:cs="Times New Roman"/>
          <w:b/>
          <w:sz w:val="24"/>
          <w:szCs w:val="24"/>
        </w:rPr>
        <w:t>режим</w:t>
      </w:r>
      <w:r>
        <w:rPr>
          <w:rFonts w:ascii="Times New Roman" w:hAnsi="Times New Roman" w:eastAsia="Times New Roman" w:cs="Times New Roman"/>
          <w:b/>
          <w:spacing w:val="-10"/>
          <w:sz w:val="24"/>
          <w:szCs w:val="24"/>
        </w:rPr>
        <w:t xml:space="preserve"> </w:t>
      </w:r>
      <w:r>
        <w:rPr>
          <w:rFonts w:ascii="Times New Roman" w:hAnsi="Times New Roman" w:eastAsia="Times New Roman" w:cs="Times New Roman"/>
          <w:b/>
          <w:sz w:val="24"/>
          <w:szCs w:val="24"/>
        </w:rPr>
        <w:t>в</w:t>
      </w:r>
      <w:r>
        <w:rPr>
          <w:rFonts w:ascii="Times New Roman" w:hAnsi="Times New Roman" w:eastAsia="Times New Roman" w:cs="Times New Roman"/>
          <w:b/>
          <w:spacing w:val="-12"/>
          <w:sz w:val="24"/>
          <w:szCs w:val="24"/>
        </w:rPr>
        <w:t xml:space="preserve"> </w:t>
      </w:r>
      <w:r>
        <w:rPr>
          <w:rFonts w:ascii="Times New Roman" w:hAnsi="Times New Roman" w:eastAsia="Times New Roman" w:cs="Times New Roman"/>
          <w:b/>
          <w:sz w:val="24"/>
          <w:szCs w:val="24"/>
        </w:rPr>
        <w:t>помещениях, осуществлялся контроль над состоянием техники безопасности</w:t>
      </w:r>
      <w:r>
        <w:rPr>
          <w:rFonts w:ascii="Times New Roman" w:hAnsi="Times New Roman" w:eastAsia="Times New Roman" w:cs="Times New Roman"/>
          <w:sz w:val="24"/>
          <w:szCs w:val="24"/>
        </w:rPr>
        <w:t>, противопожарной</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безопасности,</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соблюдением</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санитарно-гигиенических норм и правил.</w:t>
      </w:r>
    </w:p>
    <w:p w14:paraId="34B94145">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Ежегодно</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проводятся</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медицинские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осмотры</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детей</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работников</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школы, Дни здоровья, традиционные мероприятия, физкультминутки, музыкальные перемены, спортивные соревнования, тематические классные часы и многое другое.</w:t>
      </w:r>
    </w:p>
    <w:p w14:paraId="7C1C3245">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Наш педагогический коллектив рассматривает нравственность, духовность</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как</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основу</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личности,</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поэтому</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формированию</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целостной</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научно- обоснованной картины мира, развитию познавательных способностей, приобщению к общечеловеческим ценностям и присвоению этих ценностей уделяет особое, приоритетное место в воспитательной деятельности.</w:t>
      </w:r>
    </w:p>
    <w:p w14:paraId="3815D306">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Уровень воспитанности, этика, вопросы нравственности постоянно являются</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предметом</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обсуждения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классных</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внеклассных</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мероприятиях.</w:t>
      </w:r>
    </w:p>
    <w:p w14:paraId="6A7FF045">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Общекультурное</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социальное</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направления</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реализуются</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2"/>
          <w:sz w:val="24"/>
          <w:szCs w:val="24"/>
        </w:rPr>
        <w:t>через</w:t>
      </w:r>
      <w:r>
        <w:rPr>
          <w:rFonts w:ascii="Times New Roman" w:hAnsi="Times New Roman" w:eastAsia="Times New Roman" w:cs="Times New Roman"/>
          <w:sz w:val="24"/>
          <w:szCs w:val="24"/>
        </w:rPr>
        <w:t xml:space="preserve"> общешкольные</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мероприятия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 xml:space="preserve">и </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внеурочную</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деятельность.</w:t>
      </w:r>
    </w:p>
    <w:p w14:paraId="352A5C72">
      <w:pPr>
        <w:widowControl w:val="0"/>
        <w:autoSpaceDE w:val="0"/>
        <w:autoSpaceDN w:val="0"/>
        <w:spacing w:before="1" w:after="0" w:line="240" w:lineRule="auto"/>
        <w:ind w:right="1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 уроках окружающего мира, биологии, географии, химии, физики учащиеся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знакомятся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основными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законами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экологии,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целью</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понимания принципов сбалансированного существования природы и общества (Акция</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pacing w:val="-2"/>
          <w:sz w:val="24"/>
          <w:szCs w:val="24"/>
        </w:rPr>
        <w:t>Д</w:t>
      </w:r>
      <w:r>
        <w:rPr>
          <w:rFonts w:ascii="Times New Roman" w:hAnsi="Times New Roman" w:eastAsia="Times New Roman" w:cs="Times New Roman"/>
          <w:sz w:val="24"/>
          <w:szCs w:val="24"/>
        </w:rPr>
        <w:t>ень</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птиц», Акции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«Благоустройство</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территории» (субботники),  классный</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час</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«Будь</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здоров», и т.д.)</w:t>
      </w:r>
    </w:p>
    <w:p w14:paraId="2C29685F">
      <w:pPr>
        <w:widowControl w:val="0"/>
        <w:autoSpaceDE w:val="0"/>
        <w:autoSpaceDN w:val="0"/>
        <w:spacing w:before="1"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течение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учебного</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года</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проводилась</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профориентационная</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работа</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с учащимися совместно с ЦОПП РСО-Алинии.</w:t>
      </w:r>
    </w:p>
    <w:p w14:paraId="2B830F0A">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Организация работы по профилактике ДТП строится с учетом индивидуальных</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особенностей</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детей</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дифференцируется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по</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 xml:space="preserve">возрастным </w:t>
      </w:r>
      <w:r>
        <w:rPr>
          <w:rFonts w:ascii="Times New Roman" w:hAnsi="Times New Roman" w:eastAsia="Times New Roman" w:cs="Times New Roman"/>
          <w:spacing w:val="-2"/>
          <w:sz w:val="24"/>
          <w:szCs w:val="24"/>
        </w:rPr>
        <w:t>периодам.</w:t>
      </w:r>
    </w:p>
    <w:p w14:paraId="6C650AD0">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целях повышения эффективности работы по предупреждению ДТП в школе систематически проводится  работа с педагогами, родителями  по правилам поведения на улицах. В течении года работал отряд  ЮИД.</w:t>
      </w:r>
    </w:p>
    <w:p w14:paraId="3ED044A5">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внеурочной</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работы</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учащимися</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сеть</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2"/>
          <w:sz w:val="24"/>
          <w:szCs w:val="24"/>
        </w:rPr>
        <w:t>внеурочных</w:t>
      </w:r>
      <w:r>
        <w:rPr>
          <w:rFonts w:ascii="Times New Roman" w:hAnsi="Times New Roman" w:eastAsia="Times New Roman" w:cs="Times New Roman"/>
          <w:sz w:val="24"/>
          <w:szCs w:val="24"/>
        </w:rPr>
        <w:t xml:space="preserve"> занятий,</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основной</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задачей</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которых</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является</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расширение</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дополнительного образования</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школьников.</w:t>
      </w:r>
      <w:r>
        <w:rPr>
          <w:rFonts w:ascii="Times New Roman" w:hAnsi="Times New Roman" w:eastAsia="Times New Roman" w:cs="Times New Roman"/>
          <w:spacing w:val="-3"/>
          <w:sz w:val="24"/>
          <w:szCs w:val="24"/>
        </w:rPr>
        <w:t xml:space="preserve"> </w:t>
      </w:r>
    </w:p>
    <w:p w14:paraId="11DA4268">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Система дополнительного образования, прежде всего, способствует развитию</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творческих</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способностей,</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поддержке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индивидуальности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ребенка. Решение данной задачи требует огромного внимания к</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изучению личности ребенка, выявлению творческих способностей. Создать условия для реализации</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личности</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ребенка</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задача</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не</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только</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руководителей</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внеурочной деятельности, но и классных руководителей, которые занимались диагностикой школьников и вовлечением детей в работу.</w:t>
      </w:r>
    </w:p>
    <w:p w14:paraId="333719F9">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социальных навыков, способности к личностному самоопределению</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саморазвитию</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решается</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через</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органы</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 xml:space="preserve">ученического самоуправления «Совет старшеклассников», «Центр детских инициатив». </w:t>
      </w:r>
    </w:p>
    <w:p w14:paraId="6858A28F">
      <w:pPr>
        <w:widowControl w:val="0"/>
        <w:autoSpaceDE w:val="0"/>
        <w:autoSpaceDN w:val="0"/>
        <w:spacing w:after="0" w:line="240" w:lineRule="auto"/>
        <w:ind w:right="1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школе</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организовано</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Российское</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движение</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школьников 5-11классы, «Орлята России» 1-4 классы. Разработано положение о детской организации отрядов: отряд Юнармия, отряд ЮИД, школьный спортивный клуб.</w:t>
      </w:r>
    </w:p>
    <w:p w14:paraId="3813D768">
      <w:pPr>
        <w:widowControl w:val="0"/>
        <w:autoSpaceDE w:val="0"/>
        <w:autoSpaceDN w:val="0"/>
        <w:spacing w:after="0" w:line="240" w:lineRule="auto"/>
        <w:ind w:right="-28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Постоянно ведется профилактика</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злоупотребления</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психоактивными</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веществами, наркотическими средствами.</w:t>
      </w:r>
    </w:p>
    <w:p w14:paraId="1D4834F8">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школе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выстроена</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система</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работы</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по</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обеспечению</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защиты</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0"/>
          <w:sz w:val="24"/>
          <w:szCs w:val="24"/>
        </w:rPr>
        <w:t>и</w:t>
      </w:r>
      <w:r>
        <w:rPr>
          <w:rFonts w:ascii="Times New Roman" w:hAnsi="Times New Roman" w:eastAsia="Times New Roman" w:cs="Times New Roman"/>
          <w:sz w:val="24"/>
          <w:szCs w:val="24"/>
        </w:rPr>
        <w:t xml:space="preserve"> реализации прав и законных интересов несовершеннолетних, профилактике противоправного</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поведения</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подростков,</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социального</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сиротства,</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отраженная в педагогическом планировании, плане работы ОО, планах классных руководителей.</w:t>
      </w:r>
    </w:p>
    <w:p w14:paraId="5683E575">
      <w:pPr>
        <w:widowControl w:val="0"/>
        <w:autoSpaceDE w:val="0"/>
        <w:autoSpaceDN w:val="0"/>
        <w:spacing w:after="0" w:line="240" w:lineRule="auto"/>
        <w:ind w:right="9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 начало года проведена социальная паспортизация классов и составлен социальный паспорт школы. Проанализирован образовательный уровень</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родителей</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учащихся,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создан</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банк</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данных</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учащихся,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нуждающихся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в социальной защите, опеке, составлены списки многодетных семей, опекаемых</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2"/>
          <w:sz w:val="24"/>
          <w:szCs w:val="24"/>
        </w:rPr>
        <w:t>детей.</w:t>
      </w:r>
    </w:p>
    <w:p w14:paraId="7012261F">
      <w:pPr>
        <w:widowControl w:val="0"/>
        <w:autoSpaceDE w:val="0"/>
        <w:autoSpaceDN w:val="0"/>
        <w:spacing w:after="0" w:line="240" w:lineRule="auto"/>
        <w:ind w:right="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Педагоги школы понимают, что их работа  невозможна без сотрудничества</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родителями,</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ежегодно</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расширяют</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связи</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семьями, включая их в воспитательную деятельность школы.</w:t>
      </w:r>
    </w:p>
    <w:p w14:paraId="2CA82DD9">
      <w:pPr>
        <w:widowControl w:val="0"/>
        <w:autoSpaceDE w:val="0"/>
        <w:autoSpaceDN w:val="0"/>
        <w:spacing w:after="0" w:line="240" w:lineRule="auto"/>
        <w:ind w:right="1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Проводится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социально-педагогическая</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диагностика</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целью</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выявления личностных проблем учащихся, семей; ведётся ежедневный учёт посещаемости учебных занятий учащимися, посещаются семьи, проводятся беседы с родителями; анкетирование, тестирование; социологические опросы.</w:t>
      </w:r>
    </w:p>
    <w:p w14:paraId="6D1B2B6E">
      <w:pPr>
        <w:widowControl w:val="0"/>
        <w:autoSpaceDE w:val="0"/>
        <w:autoSpaceDN w:val="0"/>
        <w:spacing w:before="74"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Классными</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руководителями</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2"/>
          <w:sz w:val="24"/>
          <w:szCs w:val="24"/>
        </w:rPr>
        <w:t>проводится</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2"/>
          <w:sz w:val="24"/>
          <w:szCs w:val="24"/>
        </w:rPr>
        <w:t xml:space="preserve">мониторинг </w:t>
      </w:r>
      <w:r>
        <w:rPr>
          <w:rFonts w:ascii="Times New Roman" w:hAnsi="Times New Roman" w:eastAsia="Times New Roman" w:cs="Times New Roman"/>
          <w:sz w:val="24"/>
          <w:szCs w:val="24"/>
        </w:rPr>
        <w:t>местонахождения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занятости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внеурочной</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деятельностью</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учащихся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 xml:space="preserve">своих </w:t>
      </w:r>
      <w:r>
        <w:rPr>
          <w:rFonts w:ascii="Times New Roman" w:hAnsi="Times New Roman" w:eastAsia="Times New Roman" w:cs="Times New Roman"/>
          <w:spacing w:val="-2"/>
          <w:sz w:val="24"/>
          <w:szCs w:val="24"/>
        </w:rPr>
        <w:t>классов.</w:t>
      </w:r>
    </w:p>
    <w:p w14:paraId="6BCF9FAE">
      <w:pPr>
        <w:widowControl w:val="0"/>
        <w:autoSpaceDE w:val="0"/>
        <w:autoSpaceDN w:val="0"/>
        <w:spacing w:after="0" w:line="240" w:lineRule="auto"/>
        <w:ind w:right="1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целях укрепления взаимодействия семьи и школы, повышения воспитательного потенциала родительской общественности, обеспечения открытости системы образования, предупреждение родителей от наиболее распространенных</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ошибок</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воспитании</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детей</w:t>
      </w:r>
      <w:r>
        <w:rPr>
          <w:rFonts w:ascii="Times New Roman" w:hAnsi="Times New Roman" w:eastAsia="Times New Roman" w:cs="Times New Roman"/>
          <w:spacing w:val="-4"/>
          <w:sz w:val="24"/>
          <w:szCs w:val="24"/>
        </w:rPr>
        <w:t xml:space="preserve">,  безопасность детей везде     </w:t>
      </w:r>
      <w:r>
        <w:rPr>
          <w:rFonts w:ascii="Times New Roman" w:hAnsi="Times New Roman" w:eastAsia="Times New Roman" w:cs="Times New Roman"/>
          <w:sz w:val="24"/>
          <w:szCs w:val="24"/>
        </w:rPr>
        <w:t>было</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проведено</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16    родительских собраний.</w:t>
      </w:r>
    </w:p>
    <w:p w14:paraId="2E66FE28">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течение года учителями, психологом, социальным педагогом, администрацией школы проводились беседы с родителями по следующим приоритетным направлениям:</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«Особенности</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детской</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возрастной</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психологии»,</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«Приоритет семьи в воспитании ребенка», «Здоровый ребенок – здоровое общество», «Ценностные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ориентации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современного</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подростка»,</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«Роль</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семьи</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школы,</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в успешной итоговой аттестации и дальнейшее обучение подростков», «Роль семьи на этапе самоопределения старшего школьника» и др.</w:t>
      </w:r>
    </w:p>
    <w:p w14:paraId="70EAE7F2">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Родители</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это</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основные</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заказчики</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школы.</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От</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правильной</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организации работы</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родителями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зависит</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конкурентоспособность,</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престижность</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школы. Основным посредником между родителями и школой выступает классный руководитель, который организовывает совместный досуг.</w:t>
      </w:r>
    </w:p>
    <w:p w14:paraId="52C47029">
      <w:pPr>
        <w:widowControl w:val="0"/>
        <w:autoSpaceDE w:val="0"/>
        <w:autoSpaceDN w:val="0"/>
        <w:spacing w:after="0" w:line="240" w:lineRule="auto"/>
        <w:ind w:right="26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516CCA52">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Широко используется сайт школы и страница в ВК и Телеграмм канале (Госпаблик)</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для размещения</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информации</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по</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проводимой</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работе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воспитательного</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характера.</w:t>
      </w:r>
    </w:p>
    <w:p w14:paraId="166E109D">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воспитательной</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работы</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позволил</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определить</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ряд</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задач</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2025- 2026 учебный год:</w:t>
      </w:r>
    </w:p>
    <w:p w14:paraId="156BAEE0">
      <w:pPr>
        <w:widowControl w:val="0"/>
        <w:numPr>
          <w:ilvl w:val="0"/>
          <w:numId w:val="13"/>
        </w:numPr>
        <w:tabs>
          <w:tab w:val="left" w:pos="847"/>
        </w:tabs>
        <w:autoSpaceDE w:val="0"/>
        <w:autoSpaceDN w:val="0"/>
        <w:spacing w:after="0" w:line="240" w:lineRule="auto"/>
        <w:ind w:right="6" w:firstLine="566"/>
        <w:rPr>
          <w:rFonts w:ascii="Times New Roman" w:hAnsi="Times New Roman" w:eastAsia="Times New Roman" w:cs="Times New Roman"/>
          <w:sz w:val="24"/>
          <w:szCs w:val="24"/>
        </w:rPr>
      </w:pPr>
      <w:r>
        <w:rPr>
          <w:rFonts w:ascii="Times New Roman" w:hAnsi="Times New Roman" w:eastAsia="Times New Roman" w:cs="Times New Roman"/>
          <w:sz w:val="24"/>
          <w:szCs w:val="24"/>
        </w:rPr>
        <w:t>Совершенствование</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воспитательной</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системы</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основе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традиционных классических и новейших достижений в этой области, выход на качественно новый уровень воспитательной работы по всем направлениям.</w:t>
      </w:r>
    </w:p>
    <w:p w14:paraId="370293AF">
      <w:pPr>
        <w:widowControl w:val="0"/>
        <w:numPr>
          <w:ilvl w:val="0"/>
          <w:numId w:val="13"/>
        </w:numPr>
        <w:tabs>
          <w:tab w:val="left" w:pos="847"/>
        </w:tabs>
        <w:autoSpaceDE w:val="0"/>
        <w:autoSpaceDN w:val="0"/>
        <w:spacing w:after="0" w:line="240" w:lineRule="auto"/>
        <w:ind w:right="504"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Создание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условий</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для</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творческой</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реализации,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как</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педагогов,</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так</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и учащихся через поиск новых форм взаимодействия.</w:t>
      </w:r>
    </w:p>
    <w:p w14:paraId="4E7D55D6">
      <w:pPr>
        <w:widowControl w:val="0"/>
        <w:numPr>
          <w:ilvl w:val="0"/>
          <w:numId w:val="13"/>
        </w:numPr>
        <w:tabs>
          <w:tab w:val="left" w:pos="847"/>
        </w:tabs>
        <w:autoSpaceDE w:val="0"/>
        <w:autoSpaceDN w:val="0"/>
        <w:spacing w:after="0" w:line="240" w:lineRule="auto"/>
        <w:ind w:right="187"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Широкое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использование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воспитательном</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процессе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соответствии</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 xml:space="preserve">с программой развития учреждения информационно-коммуникационных </w:t>
      </w:r>
      <w:r>
        <w:rPr>
          <w:rFonts w:ascii="Times New Roman" w:hAnsi="Times New Roman" w:eastAsia="Times New Roman" w:cs="Times New Roman"/>
          <w:spacing w:val="-2"/>
          <w:sz w:val="24"/>
          <w:szCs w:val="24"/>
        </w:rPr>
        <w:t>технологий.</w:t>
      </w:r>
    </w:p>
    <w:p w14:paraId="1644B689">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Наряду</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успехами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воспитательной</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работе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имеются</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 xml:space="preserve">негативные </w:t>
      </w:r>
      <w:r>
        <w:rPr>
          <w:rFonts w:ascii="Times New Roman" w:hAnsi="Times New Roman" w:eastAsia="Times New Roman" w:cs="Times New Roman"/>
          <w:spacing w:val="-2"/>
          <w:sz w:val="24"/>
          <w:szCs w:val="24"/>
        </w:rPr>
        <w:t>тенденции:</w:t>
      </w:r>
    </w:p>
    <w:p w14:paraId="57E7E3C6">
      <w:pPr>
        <w:widowControl w:val="0"/>
        <w:numPr>
          <w:ilvl w:val="1"/>
          <w:numId w:val="13"/>
        </w:numPr>
        <w:tabs>
          <w:tab w:val="left" w:pos="800"/>
        </w:tabs>
        <w:autoSpaceDE w:val="0"/>
        <w:autoSpaceDN w:val="0"/>
        <w:spacing w:after="0" w:line="240" w:lineRule="auto"/>
        <w:ind w:left="800" w:hanging="23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рост</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потребительского</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отношения</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к</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2"/>
          <w:sz w:val="24"/>
          <w:szCs w:val="24"/>
        </w:rPr>
        <w:t>школе;</w:t>
      </w:r>
    </w:p>
    <w:p w14:paraId="23510CB1">
      <w:pPr>
        <w:widowControl w:val="0"/>
        <w:numPr>
          <w:ilvl w:val="1"/>
          <w:numId w:val="13"/>
        </w:numPr>
        <w:tabs>
          <w:tab w:val="left" w:pos="800"/>
        </w:tabs>
        <w:autoSpaceDE w:val="0"/>
        <w:autoSpaceDN w:val="0"/>
        <w:spacing w:after="0" w:line="240" w:lineRule="auto"/>
        <w:ind w:left="800" w:hanging="23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снижение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духовности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подростков,</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нет</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реализации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2"/>
          <w:sz w:val="24"/>
          <w:szCs w:val="24"/>
        </w:rPr>
        <w:t>ценностей.</w:t>
      </w:r>
    </w:p>
    <w:p w14:paraId="20484D58">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Задачи,</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поставленные</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школой</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по</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воспитательной</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работе</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2024 –</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2025 учебный год, в целом выполнены.</w:t>
      </w:r>
    </w:p>
    <w:p w14:paraId="0A0F915C">
      <w:pPr>
        <w:widowControl w:val="0"/>
        <w:autoSpaceDE w:val="0"/>
        <w:autoSpaceDN w:val="0"/>
        <w:spacing w:after="0" w:line="240" w:lineRule="auto"/>
        <w:jc w:val="both"/>
        <w:outlineLvl w:val="0"/>
        <w:rPr>
          <w:rFonts w:ascii="Times New Roman" w:hAnsi="Times New Roman" w:eastAsia="Times New Roman" w:cs="Times New Roman"/>
          <w:b/>
          <w:bCs/>
          <w:spacing w:val="-2"/>
          <w:sz w:val="24"/>
          <w:szCs w:val="24"/>
        </w:rPr>
      </w:pPr>
      <w:r>
        <w:rPr>
          <w:rFonts w:ascii="Times New Roman" w:hAnsi="Times New Roman" w:eastAsia="Times New Roman" w:cs="Times New Roman"/>
          <w:b/>
          <w:bCs/>
          <w:sz w:val="24"/>
          <w:szCs w:val="24"/>
        </w:rPr>
        <w:t>Целевая</w:t>
      </w:r>
      <w:r>
        <w:rPr>
          <w:rFonts w:ascii="Times New Roman" w:hAnsi="Times New Roman" w:eastAsia="Times New Roman" w:cs="Times New Roman"/>
          <w:b/>
          <w:bCs/>
          <w:spacing w:val="-14"/>
          <w:sz w:val="24"/>
          <w:szCs w:val="24"/>
        </w:rPr>
        <w:t xml:space="preserve"> </w:t>
      </w:r>
      <w:r>
        <w:rPr>
          <w:rFonts w:ascii="Times New Roman" w:hAnsi="Times New Roman" w:eastAsia="Times New Roman" w:cs="Times New Roman"/>
          <w:b/>
          <w:bCs/>
          <w:sz w:val="24"/>
          <w:szCs w:val="24"/>
        </w:rPr>
        <w:t>установка</w:t>
      </w:r>
      <w:r>
        <w:rPr>
          <w:rFonts w:ascii="Times New Roman" w:hAnsi="Times New Roman" w:eastAsia="Times New Roman" w:cs="Times New Roman"/>
          <w:b/>
          <w:bCs/>
          <w:spacing w:val="-12"/>
          <w:sz w:val="24"/>
          <w:szCs w:val="24"/>
        </w:rPr>
        <w:t xml:space="preserve"> </w:t>
      </w:r>
      <w:r>
        <w:rPr>
          <w:rFonts w:ascii="Times New Roman" w:hAnsi="Times New Roman" w:eastAsia="Times New Roman" w:cs="Times New Roman"/>
          <w:b/>
          <w:bCs/>
          <w:sz w:val="24"/>
          <w:szCs w:val="24"/>
        </w:rPr>
        <w:t>2025-2026 учебного</w:t>
      </w:r>
      <w:r>
        <w:rPr>
          <w:rFonts w:ascii="Times New Roman" w:hAnsi="Times New Roman" w:eastAsia="Times New Roman" w:cs="Times New Roman"/>
          <w:b/>
          <w:bCs/>
          <w:spacing w:val="-10"/>
          <w:sz w:val="24"/>
          <w:szCs w:val="24"/>
        </w:rPr>
        <w:t xml:space="preserve"> </w:t>
      </w:r>
      <w:r>
        <w:rPr>
          <w:rFonts w:ascii="Times New Roman" w:hAnsi="Times New Roman" w:eastAsia="Times New Roman" w:cs="Times New Roman"/>
          <w:b/>
          <w:bCs/>
          <w:spacing w:val="-2"/>
          <w:sz w:val="24"/>
          <w:szCs w:val="24"/>
        </w:rPr>
        <w:t>года:</w:t>
      </w:r>
    </w:p>
    <w:p w14:paraId="4F23CAA6">
      <w:pPr>
        <w:widowControl w:val="0"/>
        <w:autoSpaceDE w:val="0"/>
        <w:autoSpaceDN w:val="0"/>
        <w:spacing w:after="0" w:line="240" w:lineRule="auto"/>
        <w:ind w:right="1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Продолжить</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работу</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по</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поддержке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социальной</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инициативы,</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творчества, самостоятельности у школьников через развитие детских общественных</w:t>
      </w:r>
    </w:p>
    <w:p w14:paraId="7517AAE7">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Движений</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органов</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ученического</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2"/>
          <w:sz w:val="24"/>
          <w:szCs w:val="24"/>
        </w:rPr>
        <w:t>самоуправления, центра детских инициатив.</w:t>
      </w:r>
    </w:p>
    <w:p w14:paraId="763B901B">
      <w:pPr>
        <w:widowControl w:val="0"/>
        <w:autoSpaceDE w:val="0"/>
        <w:autoSpaceDN w:val="0"/>
        <w:spacing w:after="0" w:line="240" w:lineRule="auto"/>
        <w:ind w:right="2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Дальнейшее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развитие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совершенствование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системы</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дополнительного образования в школе.</w:t>
      </w:r>
    </w:p>
    <w:p w14:paraId="36CF2FA8">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Развивать</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2"/>
          <w:sz w:val="24"/>
          <w:szCs w:val="24"/>
        </w:rPr>
        <w:t>коммуникативные умения</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2"/>
          <w:sz w:val="24"/>
          <w:szCs w:val="24"/>
        </w:rPr>
        <w:t>педагогов,</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2"/>
          <w:sz w:val="24"/>
          <w:szCs w:val="24"/>
        </w:rPr>
        <w:t>работать</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2"/>
          <w:sz w:val="24"/>
          <w:szCs w:val="24"/>
        </w:rPr>
        <w:t>в</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2"/>
          <w:sz w:val="24"/>
          <w:szCs w:val="24"/>
        </w:rPr>
        <w:t>системе</w:t>
      </w:r>
    </w:p>
    <w:p w14:paraId="605A6F9F">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«учитель</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ученик</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2"/>
          <w:sz w:val="24"/>
          <w:szCs w:val="24"/>
        </w:rPr>
        <w:t>родитель».</w:t>
      </w:r>
    </w:p>
    <w:p w14:paraId="76A09FA0">
      <w:pPr>
        <w:ind w:left="786"/>
        <w:rPr>
          <w:rFonts w:ascii="Times New Roman" w:hAnsi="Times New Roman" w:cs="Times New Roman"/>
          <w:b/>
          <w:sz w:val="28"/>
          <w:szCs w:val="28"/>
        </w:rPr>
      </w:pPr>
      <w:r>
        <w:rPr>
          <w:rFonts w:ascii="Times New Roman" w:hAnsi="Times New Roman" w:eastAsia="Times New Roman" w:cs="Times New Roman"/>
          <w:sz w:val="24"/>
          <w:szCs w:val="24"/>
        </w:rPr>
        <w:t>ПРИЛОЖЕНИЯ: Достижения учащихся школы (презентация).</w:t>
      </w:r>
    </w:p>
    <w:p w14:paraId="3AA8E339">
      <w:pPr>
        <w:ind w:left="786"/>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Оценка системы управления организацией</w:t>
      </w:r>
    </w:p>
    <w:p w14:paraId="32E1CF3E">
      <w:pPr>
        <w:ind w:left="786"/>
        <w:rPr>
          <w:rFonts w:ascii="Times New Roman" w:hAnsi="Times New Roman" w:cs="Times New Roman"/>
          <w:sz w:val="24"/>
          <w:szCs w:val="24"/>
        </w:rPr>
      </w:pPr>
      <w:r>
        <w:rPr>
          <w:rFonts w:ascii="Times New Roman" w:hAnsi="Times New Roman" w:cs="Times New Roman"/>
          <w:sz w:val="24"/>
          <w:szCs w:val="24"/>
        </w:rPr>
        <w:t>Управление осуществляется на принципах единоначалия и самоуправления.</w:t>
      </w:r>
    </w:p>
    <w:p w14:paraId="2C698E35">
      <w:pPr>
        <w:ind w:left="786"/>
        <w:jc w:val="center"/>
        <w:rPr>
          <w:rFonts w:ascii="Times New Roman" w:hAnsi="Times New Roman" w:cs="Times New Roman"/>
          <w:b/>
          <w:sz w:val="24"/>
          <w:szCs w:val="24"/>
        </w:rPr>
      </w:pPr>
      <w:r>
        <w:rPr>
          <w:rFonts w:ascii="Times New Roman" w:hAnsi="Times New Roman" w:cs="Times New Roman"/>
          <w:b/>
          <w:sz w:val="24"/>
          <w:szCs w:val="24"/>
        </w:rPr>
        <w:t>Органы управления, действующие в Школе</w:t>
      </w:r>
    </w:p>
    <w:tbl>
      <w:tblPr>
        <w:tblStyle w:val="10"/>
        <w:tblW w:w="0" w:type="auto"/>
        <w:tblInd w:w="7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1"/>
        <w:gridCol w:w="7052"/>
      </w:tblGrid>
      <w:tr w14:paraId="751F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1" w:type="dxa"/>
          </w:tcPr>
          <w:p w14:paraId="57C41679">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Наименование органа</w:t>
            </w:r>
          </w:p>
        </w:tc>
        <w:tc>
          <w:tcPr>
            <w:tcW w:w="7052" w:type="dxa"/>
          </w:tcPr>
          <w:p w14:paraId="6CD16262">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Функции</w:t>
            </w:r>
          </w:p>
        </w:tc>
      </w:tr>
      <w:tr w14:paraId="002B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1" w:type="dxa"/>
          </w:tcPr>
          <w:p w14:paraId="57047E7F">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7052" w:type="dxa"/>
          </w:tcPr>
          <w:p w14:paraId="79CCDA1C">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14:paraId="3DAB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1" w:type="dxa"/>
          </w:tcPr>
          <w:p w14:paraId="2B2487E3">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Управляющий совет</w:t>
            </w:r>
          </w:p>
        </w:tc>
        <w:tc>
          <w:tcPr>
            <w:tcW w:w="7052" w:type="dxa"/>
          </w:tcPr>
          <w:p w14:paraId="7D315AD8">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Рассматривает вопросы:</w:t>
            </w:r>
          </w:p>
          <w:p w14:paraId="6712773C">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Развития образовательной организации;</w:t>
            </w:r>
          </w:p>
          <w:p w14:paraId="187F4EF8">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Финансово-хозяйственной деятельности;</w:t>
            </w:r>
          </w:p>
          <w:p w14:paraId="2F82FCC3">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Материально-технического обеспечения</w:t>
            </w:r>
          </w:p>
        </w:tc>
      </w:tr>
      <w:tr w14:paraId="7752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1" w:type="dxa"/>
          </w:tcPr>
          <w:p w14:paraId="03212963">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Педагогический совет</w:t>
            </w:r>
          </w:p>
        </w:tc>
        <w:tc>
          <w:tcPr>
            <w:tcW w:w="7052" w:type="dxa"/>
          </w:tcPr>
          <w:p w14:paraId="70C94469">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Осуществляет текущее руководство образовательной деятельностью Школы, в том числе рассматривает вопросы:</w:t>
            </w:r>
          </w:p>
          <w:p w14:paraId="625F0DC9">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развития образовательных услуг;</w:t>
            </w:r>
          </w:p>
          <w:p w14:paraId="539E12AD">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регламентация образовательных отношений;</w:t>
            </w:r>
          </w:p>
          <w:p w14:paraId="04BF58D3">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разработки образовательных программ;</w:t>
            </w:r>
          </w:p>
          <w:p w14:paraId="7B4400AB">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выбора учебников, учебных пособий, средств обучения и воспитания;</w:t>
            </w:r>
          </w:p>
          <w:p w14:paraId="2B19239A">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материально-технического обеспечения образовательного процесса;</w:t>
            </w:r>
          </w:p>
          <w:p w14:paraId="7029D7B5">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аттестации, повышения квалификации педагогических работников;</w:t>
            </w:r>
          </w:p>
          <w:p w14:paraId="0B1FB420">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координации деятельности методических объединений.</w:t>
            </w:r>
          </w:p>
        </w:tc>
      </w:tr>
      <w:tr w14:paraId="688F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1" w:type="dxa"/>
          </w:tcPr>
          <w:p w14:paraId="36A0BBB2">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Общее собрание работников</w:t>
            </w:r>
          </w:p>
        </w:tc>
        <w:tc>
          <w:tcPr>
            <w:tcW w:w="7052" w:type="dxa"/>
          </w:tcPr>
          <w:p w14:paraId="2E25C9AC">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Реализует право работников участвовать в управлении образовательной организацией, в том числе: </w:t>
            </w:r>
          </w:p>
          <w:p w14:paraId="4A3D347E">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участвовать в разработке и принятии договора, Правил трудового распорядка, изменений и дополнений к ним;</w:t>
            </w:r>
          </w:p>
          <w:p w14:paraId="125F9819">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14:paraId="74179231">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разрешать конфликтные ситуации между работниками и администрацией образовательной организации;</w:t>
            </w:r>
          </w:p>
          <w:p w14:paraId="1341DB8D">
            <w:pPr>
              <w:pStyle w:val="1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bl>
    <w:p w14:paraId="12E19A33">
      <w:pPr>
        <w:pStyle w:val="12"/>
        <w:ind w:left="786"/>
        <w:jc w:val="center"/>
        <w:rPr>
          <w:rFonts w:ascii="Times New Roman" w:hAnsi="Times New Roman" w:cs="Times New Roman"/>
          <w:sz w:val="24"/>
          <w:szCs w:val="24"/>
        </w:rPr>
      </w:pPr>
    </w:p>
    <w:p w14:paraId="50D74E0A">
      <w:pPr>
        <w:pStyle w:val="12"/>
        <w:ind w:left="786"/>
        <w:rPr>
          <w:rFonts w:ascii="Times New Roman" w:hAnsi="Times New Roman" w:cs="Times New Roman"/>
          <w:sz w:val="24"/>
          <w:szCs w:val="24"/>
        </w:rPr>
      </w:pPr>
      <w:r>
        <w:rPr>
          <w:rFonts w:ascii="Times New Roman" w:hAnsi="Times New Roman" w:cs="Times New Roman"/>
          <w:sz w:val="24"/>
          <w:szCs w:val="24"/>
        </w:rPr>
        <w:t>Для осуществления учебно-методической работы в  Школе создано пять предметных методических объединения:</w:t>
      </w:r>
    </w:p>
    <w:p w14:paraId="5EF543B4">
      <w:pPr>
        <w:pStyle w:val="12"/>
        <w:ind w:left="786"/>
        <w:rPr>
          <w:rFonts w:ascii="Times New Roman" w:hAnsi="Times New Roman" w:cs="Times New Roman"/>
          <w:sz w:val="24"/>
          <w:szCs w:val="24"/>
        </w:rPr>
      </w:pPr>
      <w:r>
        <w:rPr>
          <w:rFonts w:ascii="Times New Roman" w:hAnsi="Times New Roman" w:cs="Times New Roman"/>
          <w:sz w:val="24"/>
          <w:szCs w:val="24"/>
        </w:rPr>
        <w:t>- МО учителей начальной школы</w:t>
      </w:r>
    </w:p>
    <w:p w14:paraId="63A9B8A4">
      <w:pPr>
        <w:pStyle w:val="12"/>
        <w:ind w:left="786"/>
        <w:rPr>
          <w:rFonts w:ascii="Times New Roman" w:hAnsi="Times New Roman" w:cs="Times New Roman"/>
          <w:sz w:val="24"/>
          <w:szCs w:val="24"/>
        </w:rPr>
      </w:pPr>
      <w:r>
        <w:rPr>
          <w:rFonts w:ascii="Times New Roman" w:hAnsi="Times New Roman" w:cs="Times New Roman"/>
          <w:sz w:val="24"/>
          <w:szCs w:val="24"/>
        </w:rPr>
        <w:t>- МО естественно-научного и математического цикла;</w:t>
      </w:r>
    </w:p>
    <w:p w14:paraId="78BEB550">
      <w:pPr>
        <w:pStyle w:val="12"/>
        <w:ind w:left="786"/>
        <w:rPr>
          <w:rFonts w:ascii="Times New Roman" w:hAnsi="Times New Roman" w:cs="Times New Roman"/>
          <w:sz w:val="24"/>
          <w:szCs w:val="24"/>
        </w:rPr>
      </w:pPr>
      <w:r>
        <w:rPr>
          <w:rFonts w:ascii="Times New Roman" w:hAnsi="Times New Roman" w:cs="Times New Roman"/>
          <w:sz w:val="24"/>
          <w:szCs w:val="24"/>
        </w:rPr>
        <w:t>- МО гуманитарного цикла;</w:t>
      </w:r>
    </w:p>
    <w:p w14:paraId="16F4B3DC">
      <w:pPr>
        <w:pStyle w:val="12"/>
        <w:ind w:left="786"/>
        <w:rPr>
          <w:rFonts w:ascii="Times New Roman" w:hAnsi="Times New Roman" w:cs="Times New Roman"/>
          <w:sz w:val="24"/>
          <w:szCs w:val="24"/>
        </w:rPr>
      </w:pPr>
      <w:r>
        <w:rPr>
          <w:rFonts w:ascii="Times New Roman" w:hAnsi="Times New Roman" w:cs="Times New Roman"/>
          <w:sz w:val="24"/>
          <w:szCs w:val="24"/>
        </w:rPr>
        <w:t>- МО учителей осетинского языка и литературы;</w:t>
      </w:r>
    </w:p>
    <w:p w14:paraId="1B1A6263">
      <w:pPr>
        <w:pStyle w:val="12"/>
        <w:ind w:left="786"/>
        <w:rPr>
          <w:rFonts w:ascii="Times New Roman" w:hAnsi="Times New Roman" w:cs="Times New Roman"/>
          <w:sz w:val="24"/>
          <w:szCs w:val="24"/>
        </w:rPr>
      </w:pPr>
      <w:r>
        <w:rPr>
          <w:rFonts w:ascii="Times New Roman" w:hAnsi="Times New Roman" w:cs="Times New Roman"/>
          <w:sz w:val="24"/>
          <w:szCs w:val="24"/>
        </w:rPr>
        <w:t>- МО спортивно-прикладного цикла.</w:t>
      </w:r>
    </w:p>
    <w:p w14:paraId="2F613A83">
      <w:pPr>
        <w:pStyle w:val="12"/>
        <w:ind w:left="786"/>
        <w:rPr>
          <w:rFonts w:ascii="Times New Roman" w:hAnsi="Times New Roman" w:cs="Times New Roman"/>
          <w:sz w:val="24"/>
          <w:szCs w:val="24"/>
        </w:rPr>
      </w:pPr>
      <w:r>
        <w:rPr>
          <w:rFonts w:ascii="Times New Roman" w:hAnsi="Times New Roman" w:cs="Times New Roman"/>
          <w:sz w:val="24"/>
          <w:szCs w:val="24"/>
        </w:rPr>
        <w:t xml:space="preserve"> 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w:t>
      </w:r>
    </w:p>
    <w:p w14:paraId="547D2320">
      <w:pPr>
        <w:pStyle w:val="12"/>
        <w:ind w:left="786"/>
        <w:rPr>
          <w:rFonts w:ascii="Times New Roman" w:hAnsi="Times New Roman" w:cs="Times New Roman"/>
          <w:sz w:val="24"/>
          <w:szCs w:val="24"/>
          <w:lang w:val="en-US"/>
        </w:rPr>
      </w:pPr>
      <w:r>
        <w:rPr>
          <w:rFonts w:ascii="Times New Roman" w:hAnsi="Times New Roman" w:cs="Times New Roman"/>
          <w:sz w:val="24"/>
          <w:szCs w:val="24"/>
        </w:rPr>
        <w:t>По итогам 2023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14:paraId="254DD59D">
      <w:pPr>
        <w:pStyle w:val="12"/>
        <w:ind w:left="786"/>
        <w:rPr>
          <w:rFonts w:ascii="Times New Roman" w:hAnsi="Times New Roman" w:cs="Times New Roman"/>
          <w:sz w:val="24"/>
          <w:szCs w:val="24"/>
          <w:lang w:val="en-US"/>
        </w:rPr>
      </w:pPr>
    </w:p>
    <w:p w14:paraId="2D0651D7">
      <w:pPr>
        <w:pStyle w:val="12"/>
        <w:numPr>
          <w:ilvl w:val="0"/>
          <w:numId w:val="14"/>
        </w:numPr>
        <w:rPr>
          <w:rFonts w:ascii="Times New Roman" w:hAnsi="Times New Roman" w:cs="Times New Roman"/>
          <w:b/>
          <w:sz w:val="28"/>
          <w:szCs w:val="28"/>
        </w:rPr>
      </w:pPr>
      <w:r>
        <w:rPr>
          <w:rFonts w:ascii="Times New Roman" w:hAnsi="Times New Roman" w:cs="Times New Roman"/>
          <w:b/>
          <w:sz w:val="28"/>
          <w:szCs w:val="28"/>
        </w:rPr>
        <w:t>Оценка содержания и качества подготовки обучающихся.</w:t>
      </w:r>
    </w:p>
    <w:p w14:paraId="30234AEB">
      <w:pPr>
        <w:pStyle w:val="12"/>
        <w:ind w:left="1506"/>
        <w:rPr>
          <w:rFonts w:ascii="Times New Roman" w:hAnsi="Times New Roman" w:cs="Times New Roman"/>
          <w:sz w:val="24"/>
          <w:szCs w:val="24"/>
        </w:rPr>
      </w:pPr>
      <w:r>
        <w:rPr>
          <w:rFonts w:ascii="Times New Roman" w:hAnsi="Times New Roman" w:cs="Times New Roman"/>
          <w:sz w:val="24"/>
          <w:szCs w:val="24"/>
        </w:rPr>
        <w:t>Статистика показателей за 2021-2024 годы.</w:t>
      </w:r>
    </w:p>
    <w:tbl>
      <w:tblPr>
        <w:tblStyle w:val="10"/>
        <w:tblW w:w="0" w:type="auto"/>
        <w:tblInd w:w="1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2279"/>
        <w:gridCol w:w="1297"/>
        <w:gridCol w:w="1297"/>
        <w:gridCol w:w="1298"/>
        <w:gridCol w:w="1298"/>
      </w:tblGrid>
      <w:tr w14:paraId="7964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87" w:type="dxa"/>
          </w:tcPr>
          <w:p w14:paraId="1E31A4F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п/п</w:t>
            </w:r>
          </w:p>
        </w:tc>
        <w:tc>
          <w:tcPr>
            <w:tcW w:w="2279" w:type="dxa"/>
          </w:tcPr>
          <w:p w14:paraId="5E54208A">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Параметры статистики</w:t>
            </w:r>
          </w:p>
        </w:tc>
        <w:tc>
          <w:tcPr>
            <w:tcW w:w="1297" w:type="dxa"/>
          </w:tcPr>
          <w:p w14:paraId="5385A6A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2021-2022</w:t>
            </w:r>
          </w:p>
        </w:tc>
        <w:tc>
          <w:tcPr>
            <w:tcW w:w="1297" w:type="dxa"/>
          </w:tcPr>
          <w:p w14:paraId="64F0021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2022-2023</w:t>
            </w:r>
          </w:p>
        </w:tc>
        <w:tc>
          <w:tcPr>
            <w:tcW w:w="1298" w:type="dxa"/>
          </w:tcPr>
          <w:p w14:paraId="06F21D8A">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2023-2024</w:t>
            </w:r>
          </w:p>
        </w:tc>
        <w:tc>
          <w:tcPr>
            <w:tcW w:w="1298" w:type="dxa"/>
          </w:tcPr>
          <w:p w14:paraId="29C94C65">
            <w:pPr>
              <w:pStyle w:val="12"/>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На конец 2024 года</w:t>
            </w:r>
          </w:p>
        </w:tc>
      </w:tr>
      <w:tr w14:paraId="3347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87" w:type="dxa"/>
            <w:vMerge w:val="restart"/>
          </w:tcPr>
          <w:p w14:paraId="20A29AE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279" w:type="dxa"/>
          </w:tcPr>
          <w:p w14:paraId="32D1DE7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Количество детей, обучавшихся на конец учебного года, в том числе: </w:t>
            </w:r>
          </w:p>
          <w:p w14:paraId="6855B936">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начальная школа</w:t>
            </w:r>
          </w:p>
        </w:tc>
        <w:tc>
          <w:tcPr>
            <w:tcW w:w="1297" w:type="dxa"/>
          </w:tcPr>
          <w:p w14:paraId="21D25590">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305</w:t>
            </w:r>
          </w:p>
          <w:p w14:paraId="06E55854">
            <w:pPr>
              <w:pStyle w:val="12"/>
              <w:spacing w:after="0" w:line="240" w:lineRule="auto"/>
              <w:ind w:left="0"/>
              <w:rPr>
                <w:rFonts w:ascii="Times New Roman" w:hAnsi="Times New Roman" w:cs="Times New Roman"/>
                <w:sz w:val="24"/>
                <w:szCs w:val="24"/>
              </w:rPr>
            </w:pPr>
          </w:p>
          <w:p w14:paraId="61458488">
            <w:pPr>
              <w:pStyle w:val="12"/>
              <w:spacing w:after="0" w:line="240" w:lineRule="auto"/>
              <w:ind w:left="0"/>
              <w:rPr>
                <w:rFonts w:ascii="Times New Roman" w:hAnsi="Times New Roman" w:cs="Times New Roman"/>
                <w:sz w:val="24"/>
                <w:szCs w:val="24"/>
              </w:rPr>
            </w:pPr>
          </w:p>
          <w:p w14:paraId="34CC1F86">
            <w:pPr>
              <w:pStyle w:val="12"/>
              <w:spacing w:after="0" w:line="240" w:lineRule="auto"/>
              <w:ind w:left="0"/>
              <w:rPr>
                <w:rFonts w:ascii="Times New Roman" w:hAnsi="Times New Roman" w:cs="Times New Roman"/>
                <w:sz w:val="24"/>
                <w:szCs w:val="24"/>
              </w:rPr>
            </w:pPr>
          </w:p>
          <w:p w14:paraId="733F151A">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130</w:t>
            </w:r>
          </w:p>
        </w:tc>
        <w:tc>
          <w:tcPr>
            <w:tcW w:w="1297" w:type="dxa"/>
          </w:tcPr>
          <w:p w14:paraId="3AB82896">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315</w:t>
            </w:r>
          </w:p>
          <w:p w14:paraId="03DE1ED0">
            <w:pPr>
              <w:pStyle w:val="12"/>
              <w:spacing w:after="0" w:line="240" w:lineRule="auto"/>
              <w:ind w:left="0"/>
              <w:rPr>
                <w:rFonts w:ascii="Times New Roman" w:hAnsi="Times New Roman" w:cs="Times New Roman"/>
                <w:sz w:val="24"/>
                <w:szCs w:val="24"/>
              </w:rPr>
            </w:pPr>
          </w:p>
          <w:p w14:paraId="0904D743">
            <w:pPr>
              <w:pStyle w:val="12"/>
              <w:spacing w:after="0" w:line="240" w:lineRule="auto"/>
              <w:ind w:left="0"/>
              <w:rPr>
                <w:rFonts w:ascii="Times New Roman" w:hAnsi="Times New Roman" w:cs="Times New Roman"/>
                <w:sz w:val="24"/>
                <w:szCs w:val="24"/>
              </w:rPr>
            </w:pPr>
          </w:p>
          <w:p w14:paraId="7935A614">
            <w:pPr>
              <w:pStyle w:val="12"/>
              <w:spacing w:after="0" w:line="240" w:lineRule="auto"/>
              <w:ind w:left="0"/>
              <w:rPr>
                <w:rFonts w:ascii="Times New Roman" w:hAnsi="Times New Roman" w:cs="Times New Roman"/>
                <w:sz w:val="24"/>
                <w:szCs w:val="24"/>
              </w:rPr>
            </w:pPr>
          </w:p>
          <w:p w14:paraId="7EF0E9F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133</w:t>
            </w:r>
          </w:p>
        </w:tc>
        <w:tc>
          <w:tcPr>
            <w:tcW w:w="1298" w:type="dxa"/>
          </w:tcPr>
          <w:p w14:paraId="1446E4C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356</w:t>
            </w:r>
          </w:p>
          <w:p w14:paraId="6D26B08D">
            <w:pPr>
              <w:pStyle w:val="12"/>
              <w:spacing w:after="0" w:line="240" w:lineRule="auto"/>
              <w:ind w:left="0"/>
              <w:rPr>
                <w:rFonts w:ascii="Times New Roman" w:hAnsi="Times New Roman" w:cs="Times New Roman"/>
                <w:sz w:val="24"/>
                <w:szCs w:val="24"/>
              </w:rPr>
            </w:pPr>
          </w:p>
          <w:p w14:paraId="6861950D">
            <w:pPr>
              <w:pStyle w:val="12"/>
              <w:spacing w:after="0" w:line="240" w:lineRule="auto"/>
              <w:ind w:left="0"/>
              <w:rPr>
                <w:rFonts w:ascii="Times New Roman" w:hAnsi="Times New Roman" w:cs="Times New Roman"/>
                <w:sz w:val="24"/>
                <w:szCs w:val="24"/>
              </w:rPr>
            </w:pPr>
          </w:p>
          <w:p w14:paraId="0AEE7BA8">
            <w:pPr>
              <w:pStyle w:val="12"/>
              <w:spacing w:after="0" w:line="240" w:lineRule="auto"/>
              <w:ind w:left="0"/>
              <w:rPr>
                <w:rFonts w:ascii="Times New Roman" w:hAnsi="Times New Roman" w:cs="Times New Roman"/>
                <w:sz w:val="24"/>
                <w:szCs w:val="24"/>
              </w:rPr>
            </w:pPr>
          </w:p>
          <w:p w14:paraId="7229F7E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146</w:t>
            </w:r>
          </w:p>
        </w:tc>
        <w:tc>
          <w:tcPr>
            <w:tcW w:w="1298" w:type="dxa"/>
          </w:tcPr>
          <w:p w14:paraId="641B10FB">
            <w:pPr>
              <w:pStyle w:val="12"/>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357</w:t>
            </w:r>
          </w:p>
          <w:p w14:paraId="1BF6DDFE">
            <w:pPr>
              <w:pStyle w:val="12"/>
              <w:spacing w:after="0" w:line="240" w:lineRule="auto"/>
              <w:ind w:left="0"/>
              <w:rPr>
                <w:rFonts w:ascii="Times New Roman" w:hAnsi="Times New Roman" w:cs="Times New Roman"/>
                <w:color w:val="000000" w:themeColor="text1"/>
                <w:sz w:val="24"/>
                <w:szCs w:val="24"/>
                <w14:textFill>
                  <w14:solidFill>
                    <w14:schemeClr w14:val="tx1"/>
                  </w14:solidFill>
                </w14:textFill>
              </w:rPr>
            </w:pPr>
          </w:p>
          <w:p w14:paraId="3E4764B8">
            <w:pPr>
              <w:pStyle w:val="12"/>
              <w:spacing w:after="0" w:line="240" w:lineRule="auto"/>
              <w:ind w:left="0"/>
              <w:rPr>
                <w:rFonts w:ascii="Times New Roman" w:hAnsi="Times New Roman" w:cs="Times New Roman"/>
                <w:color w:val="000000" w:themeColor="text1"/>
                <w:sz w:val="24"/>
                <w:szCs w:val="24"/>
                <w14:textFill>
                  <w14:solidFill>
                    <w14:schemeClr w14:val="tx1"/>
                  </w14:solidFill>
                </w14:textFill>
              </w:rPr>
            </w:pPr>
          </w:p>
          <w:p w14:paraId="3A1C4A37">
            <w:pPr>
              <w:pStyle w:val="12"/>
              <w:spacing w:after="0" w:line="240" w:lineRule="auto"/>
              <w:ind w:left="0"/>
              <w:rPr>
                <w:rFonts w:ascii="Times New Roman" w:hAnsi="Times New Roman" w:cs="Times New Roman"/>
                <w:color w:val="000000" w:themeColor="text1"/>
                <w:sz w:val="24"/>
                <w:szCs w:val="24"/>
                <w14:textFill>
                  <w14:solidFill>
                    <w14:schemeClr w14:val="tx1"/>
                  </w14:solidFill>
                </w14:textFill>
              </w:rPr>
            </w:pPr>
          </w:p>
          <w:p w14:paraId="0E187DCF">
            <w:pPr>
              <w:pStyle w:val="12"/>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141</w:t>
            </w:r>
          </w:p>
        </w:tc>
      </w:tr>
      <w:tr w14:paraId="01FA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87" w:type="dxa"/>
            <w:vMerge w:val="continue"/>
          </w:tcPr>
          <w:p w14:paraId="2EDD982F">
            <w:pPr>
              <w:pStyle w:val="12"/>
              <w:spacing w:after="0" w:line="240" w:lineRule="auto"/>
              <w:ind w:left="0"/>
              <w:rPr>
                <w:rFonts w:ascii="Times New Roman" w:hAnsi="Times New Roman" w:cs="Times New Roman"/>
                <w:sz w:val="24"/>
                <w:szCs w:val="24"/>
              </w:rPr>
            </w:pPr>
          </w:p>
        </w:tc>
        <w:tc>
          <w:tcPr>
            <w:tcW w:w="2279" w:type="dxa"/>
          </w:tcPr>
          <w:p w14:paraId="5DF40F9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основная школа</w:t>
            </w:r>
          </w:p>
        </w:tc>
        <w:tc>
          <w:tcPr>
            <w:tcW w:w="1297" w:type="dxa"/>
          </w:tcPr>
          <w:p w14:paraId="18AE862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152</w:t>
            </w:r>
          </w:p>
        </w:tc>
        <w:tc>
          <w:tcPr>
            <w:tcW w:w="1297" w:type="dxa"/>
          </w:tcPr>
          <w:p w14:paraId="0BA80A20">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160</w:t>
            </w:r>
          </w:p>
        </w:tc>
        <w:tc>
          <w:tcPr>
            <w:tcW w:w="1298" w:type="dxa"/>
          </w:tcPr>
          <w:p w14:paraId="30BB410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188</w:t>
            </w:r>
          </w:p>
        </w:tc>
        <w:tc>
          <w:tcPr>
            <w:tcW w:w="1298" w:type="dxa"/>
          </w:tcPr>
          <w:p w14:paraId="1751A832">
            <w:pPr>
              <w:pStyle w:val="12"/>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176</w:t>
            </w:r>
          </w:p>
        </w:tc>
      </w:tr>
      <w:tr w14:paraId="794F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87" w:type="dxa"/>
            <w:vMerge w:val="continue"/>
          </w:tcPr>
          <w:p w14:paraId="48B27D90">
            <w:pPr>
              <w:pStyle w:val="12"/>
              <w:spacing w:after="0" w:line="240" w:lineRule="auto"/>
              <w:ind w:left="0"/>
              <w:rPr>
                <w:rFonts w:ascii="Times New Roman" w:hAnsi="Times New Roman" w:cs="Times New Roman"/>
                <w:sz w:val="24"/>
                <w:szCs w:val="24"/>
              </w:rPr>
            </w:pPr>
          </w:p>
        </w:tc>
        <w:tc>
          <w:tcPr>
            <w:tcW w:w="2279" w:type="dxa"/>
          </w:tcPr>
          <w:p w14:paraId="07E436F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средняя школа</w:t>
            </w:r>
          </w:p>
        </w:tc>
        <w:tc>
          <w:tcPr>
            <w:tcW w:w="1297" w:type="dxa"/>
          </w:tcPr>
          <w:p w14:paraId="09E5F11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23</w:t>
            </w:r>
          </w:p>
        </w:tc>
        <w:tc>
          <w:tcPr>
            <w:tcW w:w="1297" w:type="dxa"/>
          </w:tcPr>
          <w:p w14:paraId="748C09D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22</w:t>
            </w:r>
          </w:p>
        </w:tc>
        <w:tc>
          <w:tcPr>
            <w:tcW w:w="1298" w:type="dxa"/>
          </w:tcPr>
          <w:p w14:paraId="229B01F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22</w:t>
            </w:r>
          </w:p>
        </w:tc>
        <w:tc>
          <w:tcPr>
            <w:tcW w:w="1298" w:type="dxa"/>
          </w:tcPr>
          <w:p w14:paraId="33407313">
            <w:pPr>
              <w:pStyle w:val="12"/>
              <w:spacing w:after="0" w:line="240" w:lineRule="auto"/>
              <w:ind w:left="0"/>
              <w:rPr>
                <w:rFonts w:ascii="Times New Roman" w:hAnsi="Times New Roman" w:cs="Times New Roman"/>
                <w:color w:val="FF0000"/>
                <w:sz w:val="24"/>
                <w:szCs w:val="24"/>
              </w:rPr>
            </w:pPr>
            <w:r>
              <w:rPr>
                <w:rFonts w:ascii="Times New Roman" w:hAnsi="Times New Roman" w:cs="Times New Roman"/>
                <w:sz w:val="24"/>
                <w:szCs w:val="24"/>
              </w:rPr>
              <w:t>40</w:t>
            </w:r>
          </w:p>
        </w:tc>
      </w:tr>
      <w:tr w14:paraId="2CD4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87" w:type="dxa"/>
            <w:vMerge w:val="restart"/>
          </w:tcPr>
          <w:p w14:paraId="1A4AF1B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279" w:type="dxa"/>
          </w:tcPr>
          <w:p w14:paraId="10E30A2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Количество учеников, оставленных  на повторное обучение:</w:t>
            </w:r>
          </w:p>
          <w:p w14:paraId="3ECEA02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начальная школа</w:t>
            </w:r>
          </w:p>
        </w:tc>
        <w:tc>
          <w:tcPr>
            <w:tcW w:w="1297" w:type="dxa"/>
          </w:tcPr>
          <w:p w14:paraId="45CB3D41">
            <w:pPr>
              <w:pStyle w:val="12"/>
              <w:spacing w:after="0" w:line="240" w:lineRule="auto"/>
              <w:ind w:left="0"/>
              <w:rPr>
                <w:rFonts w:ascii="Times New Roman" w:hAnsi="Times New Roman" w:cs="Times New Roman"/>
                <w:sz w:val="24"/>
                <w:szCs w:val="24"/>
              </w:rPr>
            </w:pPr>
          </w:p>
          <w:p w14:paraId="12579BA8">
            <w:pPr>
              <w:pStyle w:val="12"/>
              <w:spacing w:after="0" w:line="240" w:lineRule="auto"/>
              <w:ind w:left="0"/>
              <w:rPr>
                <w:rFonts w:ascii="Times New Roman" w:hAnsi="Times New Roman" w:cs="Times New Roman"/>
                <w:sz w:val="24"/>
                <w:szCs w:val="24"/>
              </w:rPr>
            </w:pPr>
          </w:p>
          <w:p w14:paraId="6E677433">
            <w:pPr>
              <w:pStyle w:val="12"/>
              <w:spacing w:after="0" w:line="240" w:lineRule="auto"/>
              <w:ind w:left="0"/>
              <w:rPr>
                <w:rFonts w:ascii="Times New Roman" w:hAnsi="Times New Roman" w:cs="Times New Roman"/>
                <w:sz w:val="24"/>
                <w:szCs w:val="24"/>
              </w:rPr>
            </w:pPr>
          </w:p>
          <w:p w14:paraId="5055DE69">
            <w:pPr>
              <w:pStyle w:val="12"/>
              <w:spacing w:after="0" w:line="240" w:lineRule="auto"/>
              <w:ind w:left="0"/>
              <w:rPr>
                <w:rFonts w:ascii="Times New Roman" w:hAnsi="Times New Roman" w:cs="Times New Roman"/>
                <w:sz w:val="24"/>
                <w:szCs w:val="24"/>
              </w:rPr>
            </w:pPr>
          </w:p>
          <w:p w14:paraId="4B22FD05">
            <w:pPr>
              <w:pStyle w:val="12"/>
              <w:spacing w:after="0" w:line="240" w:lineRule="auto"/>
              <w:ind w:left="0"/>
              <w:rPr>
                <w:rFonts w:ascii="Times New Roman" w:hAnsi="Times New Roman" w:cs="Times New Roman"/>
                <w:sz w:val="24"/>
                <w:szCs w:val="24"/>
              </w:rPr>
            </w:pPr>
          </w:p>
          <w:p w14:paraId="417EA67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7" w:type="dxa"/>
          </w:tcPr>
          <w:p w14:paraId="613D7B5D">
            <w:pPr>
              <w:pStyle w:val="12"/>
              <w:spacing w:after="0" w:line="240" w:lineRule="auto"/>
              <w:ind w:left="0"/>
              <w:rPr>
                <w:rFonts w:ascii="Times New Roman" w:hAnsi="Times New Roman" w:cs="Times New Roman"/>
                <w:sz w:val="24"/>
                <w:szCs w:val="24"/>
              </w:rPr>
            </w:pPr>
          </w:p>
          <w:p w14:paraId="43C107BE">
            <w:pPr>
              <w:pStyle w:val="12"/>
              <w:spacing w:after="0" w:line="240" w:lineRule="auto"/>
              <w:ind w:left="0"/>
              <w:rPr>
                <w:rFonts w:ascii="Times New Roman" w:hAnsi="Times New Roman" w:cs="Times New Roman"/>
                <w:sz w:val="24"/>
                <w:szCs w:val="24"/>
              </w:rPr>
            </w:pPr>
          </w:p>
          <w:p w14:paraId="0163AD15">
            <w:pPr>
              <w:pStyle w:val="12"/>
              <w:spacing w:after="0" w:line="240" w:lineRule="auto"/>
              <w:ind w:left="0"/>
              <w:rPr>
                <w:rFonts w:ascii="Times New Roman" w:hAnsi="Times New Roman" w:cs="Times New Roman"/>
                <w:sz w:val="24"/>
                <w:szCs w:val="24"/>
              </w:rPr>
            </w:pPr>
          </w:p>
          <w:p w14:paraId="65497576">
            <w:pPr>
              <w:pStyle w:val="12"/>
              <w:spacing w:after="0" w:line="240" w:lineRule="auto"/>
              <w:ind w:left="0"/>
              <w:rPr>
                <w:rFonts w:ascii="Times New Roman" w:hAnsi="Times New Roman" w:cs="Times New Roman"/>
                <w:sz w:val="24"/>
                <w:szCs w:val="24"/>
              </w:rPr>
            </w:pPr>
          </w:p>
          <w:p w14:paraId="52A5948D">
            <w:pPr>
              <w:pStyle w:val="12"/>
              <w:spacing w:after="0" w:line="240" w:lineRule="auto"/>
              <w:ind w:left="0"/>
              <w:rPr>
                <w:rFonts w:ascii="Times New Roman" w:hAnsi="Times New Roman" w:cs="Times New Roman"/>
                <w:sz w:val="24"/>
                <w:szCs w:val="24"/>
              </w:rPr>
            </w:pPr>
          </w:p>
          <w:p w14:paraId="60FDC1D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8" w:type="dxa"/>
          </w:tcPr>
          <w:p w14:paraId="32CECD18">
            <w:pPr>
              <w:pStyle w:val="12"/>
              <w:spacing w:after="0" w:line="240" w:lineRule="auto"/>
              <w:ind w:left="0"/>
              <w:rPr>
                <w:rFonts w:ascii="Times New Roman" w:hAnsi="Times New Roman" w:cs="Times New Roman"/>
                <w:sz w:val="24"/>
                <w:szCs w:val="24"/>
              </w:rPr>
            </w:pPr>
          </w:p>
          <w:p w14:paraId="0630641C">
            <w:pPr>
              <w:pStyle w:val="12"/>
              <w:spacing w:after="0" w:line="240" w:lineRule="auto"/>
              <w:ind w:left="0"/>
              <w:rPr>
                <w:rFonts w:ascii="Times New Roman" w:hAnsi="Times New Roman" w:cs="Times New Roman"/>
                <w:sz w:val="24"/>
                <w:szCs w:val="24"/>
              </w:rPr>
            </w:pPr>
          </w:p>
          <w:p w14:paraId="3D7FA793">
            <w:pPr>
              <w:pStyle w:val="12"/>
              <w:spacing w:after="0" w:line="240" w:lineRule="auto"/>
              <w:ind w:left="0"/>
              <w:rPr>
                <w:rFonts w:ascii="Times New Roman" w:hAnsi="Times New Roman" w:cs="Times New Roman"/>
                <w:sz w:val="24"/>
                <w:szCs w:val="24"/>
              </w:rPr>
            </w:pPr>
          </w:p>
          <w:p w14:paraId="12F00ECC">
            <w:pPr>
              <w:pStyle w:val="12"/>
              <w:spacing w:after="0" w:line="240" w:lineRule="auto"/>
              <w:ind w:left="0"/>
              <w:rPr>
                <w:rFonts w:ascii="Times New Roman" w:hAnsi="Times New Roman" w:cs="Times New Roman"/>
                <w:sz w:val="24"/>
                <w:szCs w:val="24"/>
              </w:rPr>
            </w:pPr>
          </w:p>
          <w:p w14:paraId="433E92CC">
            <w:pPr>
              <w:pStyle w:val="12"/>
              <w:spacing w:after="0" w:line="240" w:lineRule="auto"/>
              <w:ind w:left="0"/>
              <w:rPr>
                <w:rFonts w:ascii="Times New Roman" w:hAnsi="Times New Roman" w:cs="Times New Roman"/>
                <w:sz w:val="24"/>
                <w:szCs w:val="24"/>
              </w:rPr>
            </w:pPr>
          </w:p>
          <w:p w14:paraId="6AD50E49">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8" w:type="dxa"/>
          </w:tcPr>
          <w:p w14:paraId="47934C32">
            <w:pPr>
              <w:pStyle w:val="12"/>
              <w:spacing w:after="0" w:line="240" w:lineRule="auto"/>
              <w:ind w:left="0"/>
              <w:rPr>
                <w:rFonts w:ascii="Times New Roman" w:hAnsi="Times New Roman" w:cs="Times New Roman"/>
                <w:color w:val="FF0000"/>
                <w:sz w:val="24"/>
                <w:szCs w:val="24"/>
              </w:rPr>
            </w:pPr>
          </w:p>
          <w:p w14:paraId="44A76680">
            <w:pPr>
              <w:pStyle w:val="12"/>
              <w:spacing w:after="0" w:line="240" w:lineRule="auto"/>
              <w:ind w:left="0"/>
              <w:rPr>
                <w:rFonts w:ascii="Times New Roman" w:hAnsi="Times New Roman" w:cs="Times New Roman"/>
                <w:color w:val="FF0000"/>
                <w:sz w:val="24"/>
                <w:szCs w:val="24"/>
              </w:rPr>
            </w:pPr>
          </w:p>
          <w:p w14:paraId="78A04D7C">
            <w:pPr>
              <w:pStyle w:val="12"/>
              <w:spacing w:after="0" w:line="240" w:lineRule="auto"/>
              <w:ind w:left="0"/>
              <w:rPr>
                <w:rFonts w:ascii="Times New Roman" w:hAnsi="Times New Roman" w:cs="Times New Roman"/>
                <w:color w:val="FF0000"/>
                <w:sz w:val="24"/>
                <w:szCs w:val="24"/>
              </w:rPr>
            </w:pPr>
          </w:p>
          <w:p w14:paraId="38A4D686">
            <w:pPr>
              <w:pStyle w:val="12"/>
              <w:spacing w:after="0" w:line="240" w:lineRule="auto"/>
              <w:ind w:left="0"/>
              <w:rPr>
                <w:rFonts w:ascii="Times New Roman" w:hAnsi="Times New Roman" w:cs="Times New Roman"/>
                <w:color w:val="FF0000"/>
                <w:sz w:val="24"/>
                <w:szCs w:val="24"/>
              </w:rPr>
            </w:pPr>
          </w:p>
          <w:p w14:paraId="41B1EF5E">
            <w:pPr>
              <w:pStyle w:val="12"/>
              <w:spacing w:after="0" w:line="240" w:lineRule="auto"/>
              <w:ind w:left="0"/>
              <w:rPr>
                <w:rFonts w:ascii="Times New Roman" w:hAnsi="Times New Roman" w:cs="Times New Roman"/>
                <w:color w:val="FF0000"/>
                <w:sz w:val="24"/>
                <w:szCs w:val="24"/>
              </w:rPr>
            </w:pPr>
          </w:p>
          <w:p w14:paraId="7D43E3FA">
            <w:pPr>
              <w:pStyle w:val="12"/>
              <w:spacing w:after="0" w:line="240" w:lineRule="auto"/>
              <w:ind w:left="0"/>
              <w:rPr>
                <w:rFonts w:ascii="Times New Roman" w:hAnsi="Times New Roman" w:cs="Times New Roman"/>
                <w:color w:val="FF0000"/>
                <w:sz w:val="24"/>
                <w:szCs w:val="24"/>
              </w:rPr>
            </w:pPr>
            <w:r>
              <w:rPr>
                <w:rFonts w:ascii="Times New Roman" w:hAnsi="Times New Roman" w:cs="Times New Roman"/>
                <w:sz w:val="24"/>
                <w:szCs w:val="24"/>
              </w:rPr>
              <w:t>0</w:t>
            </w:r>
          </w:p>
        </w:tc>
      </w:tr>
      <w:tr w14:paraId="789A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87" w:type="dxa"/>
            <w:vMerge w:val="continue"/>
          </w:tcPr>
          <w:p w14:paraId="0BF12447">
            <w:pPr>
              <w:pStyle w:val="12"/>
              <w:spacing w:after="0" w:line="240" w:lineRule="auto"/>
              <w:ind w:left="0"/>
              <w:rPr>
                <w:rFonts w:ascii="Times New Roman" w:hAnsi="Times New Roman" w:cs="Times New Roman"/>
                <w:sz w:val="24"/>
                <w:szCs w:val="24"/>
              </w:rPr>
            </w:pPr>
          </w:p>
        </w:tc>
        <w:tc>
          <w:tcPr>
            <w:tcW w:w="2279" w:type="dxa"/>
          </w:tcPr>
          <w:p w14:paraId="7015CF1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основная школа</w:t>
            </w:r>
          </w:p>
        </w:tc>
        <w:tc>
          <w:tcPr>
            <w:tcW w:w="1297" w:type="dxa"/>
          </w:tcPr>
          <w:p w14:paraId="37D37BF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7" w:type="dxa"/>
          </w:tcPr>
          <w:p w14:paraId="6BEBD06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8" w:type="dxa"/>
          </w:tcPr>
          <w:p w14:paraId="5FF854A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8" w:type="dxa"/>
          </w:tcPr>
          <w:p w14:paraId="599B36C0">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r>
      <w:tr w14:paraId="5BCC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87" w:type="dxa"/>
            <w:vMerge w:val="continue"/>
          </w:tcPr>
          <w:p w14:paraId="5943DD5F">
            <w:pPr>
              <w:pStyle w:val="12"/>
              <w:spacing w:after="0" w:line="240" w:lineRule="auto"/>
              <w:ind w:left="0"/>
              <w:rPr>
                <w:rFonts w:ascii="Times New Roman" w:hAnsi="Times New Roman" w:cs="Times New Roman"/>
                <w:sz w:val="24"/>
                <w:szCs w:val="24"/>
              </w:rPr>
            </w:pPr>
          </w:p>
        </w:tc>
        <w:tc>
          <w:tcPr>
            <w:tcW w:w="2279" w:type="dxa"/>
          </w:tcPr>
          <w:p w14:paraId="3AFEDA6A">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средняя школа</w:t>
            </w:r>
          </w:p>
        </w:tc>
        <w:tc>
          <w:tcPr>
            <w:tcW w:w="1297" w:type="dxa"/>
          </w:tcPr>
          <w:p w14:paraId="67660F8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7" w:type="dxa"/>
          </w:tcPr>
          <w:p w14:paraId="6037CB4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8" w:type="dxa"/>
          </w:tcPr>
          <w:p w14:paraId="60D6377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8" w:type="dxa"/>
          </w:tcPr>
          <w:p w14:paraId="46BCA4B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r>
      <w:tr w14:paraId="01F8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87" w:type="dxa"/>
            <w:vMerge w:val="restart"/>
          </w:tcPr>
          <w:p w14:paraId="19A42419">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279" w:type="dxa"/>
          </w:tcPr>
          <w:p w14:paraId="73A591F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Не получили аттестата: </w:t>
            </w:r>
          </w:p>
          <w:p w14:paraId="6A6512B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об основном общем образовании</w:t>
            </w:r>
          </w:p>
        </w:tc>
        <w:tc>
          <w:tcPr>
            <w:tcW w:w="1297" w:type="dxa"/>
          </w:tcPr>
          <w:p w14:paraId="04AB7FE3">
            <w:pPr>
              <w:pStyle w:val="12"/>
              <w:spacing w:after="0" w:line="240" w:lineRule="auto"/>
              <w:ind w:left="0"/>
              <w:rPr>
                <w:rFonts w:ascii="Times New Roman" w:hAnsi="Times New Roman" w:cs="Times New Roman"/>
                <w:sz w:val="24"/>
                <w:szCs w:val="24"/>
              </w:rPr>
            </w:pPr>
          </w:p>
          <w:p w14:paraId="44EB7D7F">
            <w:pPr>
              <w:pStyle w:val="12"/>
              <w:spacing w:after="0" w:line="240" w:lineRule="auto"/>
              <w:ind w:left="0"/>
              <w:rPr>
                <w:rFonts w:ascii="Times New Roman" w:hAnsi="Times New Roman" w:cs="Times New Roman"/>
                <w:sz w:val="24"/>
                <w:szCs w:val="24"/>
              </w:rPr>
            </w:pPr>
          </w:p>
          <w:p w14:paraId="2BF46FCA">
            <w:pPr>
              <w:pStyle w:val="12"/>
              <w:spacing w:after="0" w:line="240" w:lineRule="auto"/>
              <w:ind w:left="0"/>
              <w:rPr>
                <w:rFonts w:ascii="Times New Roman" w:hAnsi="Times New Roman" w:cs="Times New Roman"/>
                <w:sz w:val="24"/>
                <w:szCs w:val="24"/>
              </w:rPr>
            </w:pPr>
          </w:p>
          <w:p w14:paraId="007EDD4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7" w:type="dxa"/>
          </w:tcPr>
          <w:p w14:paraId="2E66C106">
            <w:pPr>
              <w:pStyle w:val="12"/>
              <w:spacing w:after="0" w:line="240" w:lineRule="auto"/>
              <w:ind w:left="0"/>
              <w:rPr>
                <w:rFonts w:ascii="Times New Roman" w:hAnsi="Times New Roman" w:cs="Times New Roman"/>
                <w:sz w:val="24"/>
                <w:szCs w:val="24"/>
              </w:rPr>
            </w:pPr>
          </w:p>
          <w:p w14:paraId="7F4E18D1">
            <w:pPr>
              <w:pStyle w:val="12"/>
              <w:spacing w:after="0" w:line="240" w:lineRule="auto"/>
              <w:ind w:left="0"/>
              <w:rPr>
                <w:rFonts w:ascii="Times New Roman" w:hAnsi="Times New Roman" w:cs="Times New Roman"/>
                <w:sz w:val="24"/>
                <w:szCs w:val="24"/>
              </w:rPr>
            </w:pPr>
          </w:p>
          <w:p w14:paraId="0AAF2CB8">
            <w:pPr>
              <w:pStyle w:val="12"/>
              <w:spacing w:after="0" w:line="240" w:lineRule="auto"/>
              <w:ind w:left="0"/>
              <w:rPr>
                <w:rFonts w:ascii="Times New Roman" w:hAnsi="Times New Roman" w:cs="Times New Roman"/>
                <w:sz w:val="24"/>
                <w:szCs w:val="24"/>
              </w:rPr>
            </w:pPr>
          </w:p>
          <w:p w14:paraId="5770E9B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98" w:type="dxa"/>
          </w:tcPr>
          <w:p w14:paraId="1C4C986F">
            <w:pPr>
              <w:pStyle w:val="12"/>
              <w:spacing w:after="0" w:line="240" w:lineRule="auto"/>
              <w:ind w:left="0"/>
              <w:rPr>
                <w:rFonts w:ascii="Times New Roman" w:hAnsi="Times New Roman" w:cs="Times New Roman"/>
                <w:sz w:val="24"/>
                <w:szCs w:val="24"/>
              </w:rPr>
            </w:pPr>
          </w:p>
          <w:p w14:paraId="7943FECE">
            <w:pPr>
              <w:pStyle w:val="12"/>
              <w:spacing w:after="0" w:line="240" w:lineRule="auto"/>
              <w:ind w:left="0"/>
              <w:rPr>
                <w:rFonts w:ascii="Times New Roman" w:hAnsi="Times New Roman" w:cs="Times New Roman"/>
                <w:sz w:val="24"/>
                <w:szCs w:val="24"/>
              </w:rPr>
            </w:pPr>
          </w:p>
          <w:p w14:paraId="5457FAED">
            <w:pPr>
              <w:pStyle w:val="12"/>
              <w:spacing w:after="0" w:line="240" w:lineRule="auto"/>
              <w:ind w:left="0"/>
              <w:rPr>
                <w:rFonts w:ascii="Times New Roman" w:hAnsi="Times New Roman" w:cs="Times New Roman"/>
                <w:sz w:val="24"/>
                <w:szCs w:val="24"/>
              </w:rPr>
            </w:pPr>
          </w:p>
          <w:p w14:paraId="6F9AD94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8" w:type="dxa"/>
          </w:tcPr>
          <w:p w14:paraId="02B0A097">
            <w:pPr>
              <w:pStyle w:val="12"/>
              <w:spacing w:after="0" w:line="240" w:lineRule="auto"/>
              <w:ind w:left="0"/>
              <w:rPr>
                <w:rFonts w:ascii="Times New Roman" w:hAnsi="Times New Roman" w:cs="Times New Roman"/>
                <w:sz w:val="24"/>
                <w:szCs w:val="24"/>
              </w:rPr>
            </w:pPr>
          </w:p>
          <w:p w14:paraId="6153AAA6">
            <w:pPr>
              <w:pStyle w:val="12"/>
              <w:spacing w:after="0" w:line="240" w:lineRule="auto"/>
              <w:ind w:left="0"/>
              <w:rPr>
                <w:rFonts w:ascii="Times New Roman" w:hAnsi="Times New Roman" w:cs="Times New Roman"/>
                <w:sz w:val="24"/>
                <w:szCs w:val="24"/>
              </w:rPr>
            </w:pPr>
          </w:p>
          <w:p w14:paraId="1D4FC72C">
            <w:pPr>
              <w:pStyle w:val="12"/>
              <w:spacing w:after="0" w:line="240" w:lineRule="auto"/>
              <w:ind w:left="0"/>
              <w:rPr>
                <w:rFonts w:ascii="Times New Roman" w:hAnsi="Times New Roman" w:cs="Times New Roman"/>
                <w:sz w:val="24"/>
                <w:szCs w:val="24"/>
              </w:rPr>
            </w:pPr>
          </w:p>
          <w:p w14:paraId="49D3CAD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r>
      <w:tr w14:paraId="7C8E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87" w:type="dxa"/>
            <w:vMerge w:val="continue"/>
          </w:tcPr>
          <w:p w14:paraId="1FCF1153">
            <w:pPr>
              <w:pStyle w:val="12"/>
              <w:spacing w:after="0" w:line="240" w:lineRule="auto"/>
              <w:ind w:left="0"/>
              <w:rPr>
                <w:rFonts w:ascii="Times New Roman" w:hAnsi="Times New Roman" w:cs="Times New Roman"/>
                <w:sz w:val="24"/>
                <w:szCs w:val="24"/>
              </w:rPr>
            </w:pPr>
          </w:p>
        </w:tc>
        <w:tc>
          <w:tcPr>
            <w:tcW w:w="2279" w:type="dxa"/>
          </w:tcPr>
          <w:p w14:paraId="1BBBCF06">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среднем общем образовании</w:t>
            </w:r>
          </w:p>
        </w:tc>
        <w:tc>
          <w:tcPr>
            <w:tcW w:w="1297" w:type="dxa"/>
          </w:tcPr>
          <w:p w14:paraId="4A9B17B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7" w:type="dxa"/>
          </w:tcPr>
          <w:p w14:paraId="5EF2EC1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8" w:type="dxa"/>
          </w:tcPr>
          <w:p w14:paraId="40DA498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1298" w:type="dxa"/>
          </w:tcPr>
          <w:p w14:paraId="3EB9569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r>
      <w:tr w14:paraId="7735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87" w:type="dxa"/>
            <w:vMerge w:val="continue"/>
          </w:tcPr>
          <w:p w14:paraId="1C374055">
            <w:pPr>
              <w:pStyle w:val="12"/>
              <w:numPr>
                <w:ilvl w:val="0"/>
                <w:numId w:val="4"/>
              </w:numPr>
              <w:spacing w:after="0" w:line="240" w:lineRule="auto"/>
              <w:rPr>
                <w:rFonts w:ascii="Times New Roman" w:hAnsi="Times New Roman" w:cs="Times New Roman"/>
                <w:sz w:val="24"/>
                <w:szCs w:val="24"/>
              </w:rPr>
            </w:pPr>
          </w:p>
        </w:tc>
        <w:tc>
          <w:tcPr>
            <w:tcW w:w="2279" w:type="dxa"/>
          </w:tcPr>
          <w:p w14:paraId="64903126">
            <w:pPr>
              <w:pStyle w:val="12"/>
              <w:spacing w:after="0" w:line="240" w:lineRule="auto"/>
              <w:ind w:left="0"/>
              <w:rPr>
                <w:rFonts w:ascii="Times New Roman" w:hAnsi="Times New Roman" w:cs="Times New Roman"/>
                <w:sz w:val="24"/>
                <w:szCs w:val="24"/>
              </w:rPr>
            </w:pPr>
          </w:p>
        </w:tc>
        <w:tc>
          <w:tcPr>
            <w:tcW w:w="1297" w:type="dxa"/>
          </w:tcPr>
          <w:p w14:paraId="2388258E">
            <w:pPr>
              <w:pStyle w:val="12"/>
              <w:spacing w:after="0" w:line="240" w:lineRule="auto"/>
              <w:ind w:left="0"/>
              <w:rPr>
                <w:rFonts w:ascii="Times New Roman" w:hAnsi="Times New Roman" w:cs="Times New Roman"/>
                <w:sz w:val="24"/>
                <w:szCs w:val="24"/>
              </w:rPr>
            </w:pPr>
          </w:p>
        </w:tc>
        <w:tc>
          <w:tcPr>
            <w:tcW w:w="1297" w:type="dxa"/>
          </w:tcPr>
          <w:p w14:paraId="0281D144">
            <w:pPr>
              <w:pStyle w:val="12"/>
              <w:spacing w:after="0" w:line="240" w:lineRule="auto"/>
              <w:ind w:left="0"/>
              <w:rPr>
                <w:rFonts w:ascii="Times New Roman" w:hAnsi="Times New Roman" w:cs="Times New Roman"/>
                <w:sz w:val="24"/>
                <w:szCs w:val="24"/>
              </w:rPr>
            </w:pPr>
          </w:p>
        </w:tc>
        <w:tc>
          <w:tcPr>
            <w:tcW w:w="1298" w:type="dxa"/>
          </w:tcPr>
          <w:p w14:paraId="4891DE30">
            <w:pPr>
              <w:pStyle w:val="12"/>
              <w:spacing w:after="0" w:line="240" w:lineRule="auto"/>
              <w:ind w:left="0"/>
              <w:rPr>
                <w:rFonts w:ascii="Times New Roman" w:hAnsi="Times New Roman" w:cs="Times New Roman"/>
                <w:sz w:val="24"/>
                <w:szCs w:val="24"/>
              </w:rPr>
            </w:pPr>
          </w:p>
        </w:tc>
        <w:tc>
          <w:tcPr>
            <w:tcW w:w="1298" w:type="dxa"/>
          </w:tcPr>
          <w:p w14:paraId="46AA454C">
            <w:pPr>
              <w:pStyle w:val="12"/>
              <w:spacing w:after="0" w:line="240" w:lineRule="auto"/>
              <w:ind w:left="0"/>
              <w:rPr>
                <w:rFonts w:ascii="Times New Roman" w:hAnsi="Times New Roman" w:cs="Times New Roman"/>
                <w:sz w:val="24"/>
                <w:szCs w:val="24"/>
              </w:rPr>
            </w:pPr>
          </w:p>
        </w:tc>
      </w:tr>
      <w:tr w14:paraId="265E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87" w:type="dxa"/>
          </w:tcPr>
          <w:p w14:paraId="31D4B2A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279" w:type="dxa"/>
          </w:tcPr>
          <w:p w14:paraId="6F930B5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Окончили школу с аттестатом особого образца: </w:t>
            </w:r>
          </w:p>
          <w:p w14:paraId="7A5F59F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в основной школе</w:t>
            </w:r>
          </w:p>
        </w:tc>
        <w:tc>
          <w:tcPr>
            <w:tcW w:w="1297" w:type="dxa"/>
          </w:tcPr>
          <w:p w14:paraId="666CF9E9">
            <w:pPr>
              <w:pStyle w:val="12"/>
              <w:spacing w:after="0" w:line="240" w:lineRule="auto"/>
              <w:ind w:left="0"/>
              <w:rPr>
                <w:rFonts w:ascii="Times New Roman" w:hAnsi="Times New Roman" w:cs="Times New Roman"/>
                <w:sz w:val="24"/>
                <w:szCs w:val="24"/>
              </w:rPr>
            </w:pPr>
          </w:p>
          <w:p w14:paraId="41D22ACA">
            <w:pPr>
              <w:pStyle w:val="12"/>
              <w:spacing w:after="0" w:line="240" w:lineRule="auto"/>
              <w:ind w:left="0"/>
              <w:rPr>
                <w:rFonts w:ascii="Times New Roman" w:hAnsi="Times New Roman" w:cs="Times New Roman"/>
                <w:sz w:val="24"/>
                <w:szCs w:val="24"/>
              </w:rPr>
            </w:pPr>
          </w:p>
          <w:p w14:paraId="2ADD39E2">
            <w:pPr>
              <w:pStyle w:val="12"/>
              <w:spacing w:after="0" w:line="240" w:lineRule="auto"/>
              <w:ind w:left="0"/>
              <w:rPr>
                <w:rFonts w:ascii="Times New Roman" w:hAnsi="Times New Roman" w:cs="Times New Roman"/>
                <w:sz w:val="24"/>
                <w:szCs w:val="24"/>
              </w:rPr>
            </w:pPr>
          </w:p>
          <w:p w14:paraId="7721EC2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7" w:type="dxa"/>
          </w:tcPr>
          <w:p w14:paraId="6FCA0F8D">
            <w:pPr>
              <w:pStyle w:val="12"/>
              <w:spacing w:after="0" w:line="240" w:lineRule="auto"/>
              <w:ind w:left="0"/>
              <w:rPr>
                <w:rFonts w:ascii="Times New Roman" w:hAnsi="Times New Roman" w:cs="Times New Roman"/>
                <w:sz w:val="24"/>
                <w:szCs w:val="24"/>
              </w:rPr>
            </w:pPr>
          </w:p>
          <w:p w14:paraId="16C64A2E">
            <w:pPr>
              <w:pStyle w:val="12"/>
              <w:spacing w:after="0" w:line="240" w:lineRule="auto"/>
              <w:ind w:left="0"/>
              <w:rPr>
                <w:rFonts w:ascii="Times New Roman" w:hAnsi="Times New Roman" w:cs="Times New Roman"/>
                <w:sz w:val="24"/>
                <w:szCs w:val="24"/>
              </w:rPr>
            </w:pPr>
          </w:p>
          <w:p w14:paraId="421CC48D">
            <w:pPr>
              <w:pStyle w:val="12"/>
              <w:spacing w:after="0" w:line="240" w:lineRule="auto"/>
              <w:ind w:left="0"/>
              <w:rPr>
                <w:rFonts w:ascii="Times New Roman" w:hAnsi="Times New Roman" w:cs="Times New Roman"/>
                <w:sz w:val="24"/>
                <w:szCs w:val="24"/>
              </w:rPr>
            </w:pPr>
          </w:p>
          <w:p w14:paraId="48E11E1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98" w:type="dxa"/>
          </w:tcPr>
          <w:p w14:paraId="31098E02">
            <w:pPr>
              <w:pStyle w:val="12"/>
              <w:spacing w:after="0" w:line="240" w:lineRule="auto"/>
              <w:ind w:left="0"/>
              <w:rPr>
                <w:rFonts w:ascii="Times New Roman" w:hAnsi="Times New Roman" w:cs="Times New Roman"/>
                <w:sz w:val="24"/>
                <w:szCs w:val="24"/>
              </w:rPr>
            </w:pPr>
          </w:p>
          <w:p w14:paraId="45560067">
            <w:pPr>
              <w:pStyle w:val="12"/>
              <w:spacing w:after="0" w:line="240" w:lineRule="auto"/>
              <w:ind w:left="0"/>
              <w:rPr>
                <w:rFonts w:ascii="Times New Roman" w:hAnsi="Times New Roman" w:cs="Times New Roman"/>
                <w:sz w:val="24"/>
                <w:szCs w:val="24"/>
              </w:rPr>
            </w:pPr>
          </w:p>
          <w:p w14:paraId="3E5C11C6">
            <w:pPr>
              <w:pStyle w:val="12"/>
              <w:spacing w:after="0" w:line="240" w:lineRule="auto"/>
              <w:ind w:left="0"/>
              <w:rPr>
                <w:rFonts w:ascii="Times New Roman" w:hAnsi="Times New Roman" w:cs="Times New Roman"/>
                <w:sz w:val="24"/>
                <w:szCs w:val="24"/>
              </w:rPr>
            </w:pPr>
          </w:p>
          <w:p w14:paraId="73A8493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98" w:type="dxa"/>
          </w:tcPr>
          <w:p w14:paraId="4063FF01">
            <w:pPr>
              <w:pStyle w:val="12"/>
              <w:spacing w:after="0" w:line="240" w:lineRule="auto"/>
              <w:ind w:left="0"/>
              <w:rPr>
                <w:rFonts w:ascii="Times New Roman" w:hAnsi="Times New Roman" w:cs="Times New Roman"/>
                <w:sz w:val="24"/>
                <w:szCs w:val="24"/>
              </w:rPr>
            </w:pPr>
          </w:p>
          <w:p w14:paraId="1F07E82F">
            <w:pPr>
              <w:pStyle w:val="12"/>
              <w:spacing w:after="0" w:line="240" w:lineRule="auto"/>
              <w:ind w:left="0"/>
              <w:rPr>
                <w:rFonts w:ascii="Times New Roman" w:hAnsi="Times New Roman" w:cs="Times New Roman"/>
                <w:sz w:val="24"/>
                <w:szCs w:val="24"/>
              </w:rPr>
            </w:pPr>
          </w:p>
          <w:p w14:paraId="02048632">
            <w:pPr>
              <w:pStyle w:val="12"/>
              <w:spacing w:after="0" w:line="240" w:lineRule="auto"/>
              <w:ind w:left="0"/>
              <w:rPr>
                <w:rFonts w:ascii="Times New Roman" w:hAnsi="Times New Roman" w:cs="Times New Roman"/>
                <w:sz w:val="24"/>
                <w:szCs w:val="24"/>
              </w:rPr>
            </w:pPr>
          </w:p>
          <w:p w14:paraId="07C20ED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r>
      <w:tr w14:paraId="65F9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87" w:type="dxa"/>
          </w:tcPr>
          <w:p w14:paraId="38B9FB04">
            <w:pPr>
              <w:pStyle w:val="12"/>
              <w:spacing w:after="0" w:line="240" w:lineRule="auto"/>
              <w:ind w:left="0"/>
              <w:rPr>
                <w:rFonts w:ascii="Times New Roman" w:hAnsi="Times New Roman" w:cs="Times New Roman"/>
                <w:sz w:val="24"/>
                <w:szCs w:val="24"/>
              </w:rPr>
            </w:pPr>
          </w:p>
        </w:tc>
        <w:tc>
          <w:tcPr>
            <w:tcW w:w="2279" w:type="dxa"/>
          </w:tcPr>
          <w:p w14:paraId="408A015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 средней школе</w:t>
            </w:r>
          </w:p>
        </w:tc>
        <w:tc>
          <w:tcPr>
            <w:tcW w:w="1297" w:type="dxa"/>
          </w:tcPr>
          <w:p w14:paraId="0EDBCC8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7" w:type="dxa"/>
          </w:tcPr>
          <w:p w14:paraId="469D8A96">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8" w:type="dxa"/>
          </w:tcPr>
          <w:p w14:paraId="1197E8F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298" w:type="dxa"/>
          </w:tcPr>
          <w:p w14:paraId="7694F6F9">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r>
    </w:tbl>
    <w:p w14:paraId="085BF4A0">
      <w:pPr>
        <w:pStyle w:val="12"/>
        <w:ind w:left="1506"/>
        <w:rPr>
          <w:rFonts w:ascii="Times New Roman" w:hAnsi="Times New Roman" w:cs="Times New Roman"/>
          <w:sz w:val="24"/>
          <w:szCs w:val="24"/>
        </w:rPr>
      </w:pPr>
    </w:p>
    <w:p w14:paraId="72DDB386">
      <w:pPr>
        <w:pStyle w:val="12"/>
        <w:ind w:left="1506"/>
        <w:rPr>
          <w:rFonts w:ascii="Times New Roman" w:hAnsi="Times New Roman" w:cs="Times New Roman"/>
          <w:sz w:val="24"/>
          <w:szCs w:val="24"/>
        </w:rPr>
      </w:pPr>
      <w:r>
        <w:rPr>
          <w:rFonts w:ascii="Times New Roman" w:hAnsi="Times New Roman" w:cs="Times New Roman"/>
          <w:sz w:val="24"/>
          <w:szCs w:val="24"/>
        </w:rPr>
        <w:t>Приведенная статистика показывает, что количество обучающихся в Школе увеличивается.</w:t>
      </w:r>
    </w:p>
    <w:p w14:paraId="7079ED05">
      <w:pPr>
        <w:pStyle w:val="12"/>
        <w:ind w:left="1506"/>
        <w:rPr>
          <w:rFonts w:ascii="Times New Roman" w:hAnsi="Times New Roman" w:cs="Times New Roman"/>
          <w:sz w:val="24"/>
          <w:szCs w:val="24"/>
        </w:rPr>
      </w:pPr>
      <w:r>
        <w:rPr>
          <w:rFonts w:ascii="Times New Roman" w:hAnsi="Times New Roman" w:cs="Times New Roman"/>
          <w:sz w:val="24"/>
          <w:szCs w:val="24"/>
        </w:rPr>
        <w:t>Обучающихся с ОВЗ и инвалидностью в 2024 году в Школе было 16 человек.</w:t>
      </w:r>
    </w:p>
    <w:p w14:paraId="2F67B616">
      <w:pPr>
        <w:pStyle w:val="12"/>
        <w:ind w:left="1506"/>
        <w:rPr>
          <w:rFonts w:ascii="Times New Roman" w:hAnsi="Times New Roman" w:cs="Times New Roman"/>
          <w:sz w:val="24"/>
          <w:szCs w:val="24"/>
        </w:rPr>
      </w:pPr>
    </w:p>
    <w:p w14:paraId="3EB2967C">
      <w:pPr>
        <w:pStyle w:val="12"/>
        <w:ind w:left="1506"/>
        <w:rPr>
          <w:rFonts w:ascii="Times New Roman" w:hAnsi="Times New Roman" w:cs="Times New Roman"/>
          <w:sz w:val="24"/>
          <w:szCs w:val="24"/>
        </w:rPr>
      </w:pPr>
      <w:r>
        <w:rPr>
          <w:rFonts w:ascii="Times New Roman" w:hAnsi="Times New Roman" w:cs="Times New Roman"/>
          <w:sz w:val="24"/>
          <w:szCs w:val="24"/>
        </w:rPr>
        <w:t>В 2024 году учащиеся 9-х классов успешно сдали итоговое собеседование по русскому языку в качестве допуска к государственной итоговой аттестации. По итогам испытания все получили «зачет» за итоговое собеседование.</w:t>
      </w:r>
    </w:p>
    <w:p w14:paraId="41E8E585">
      <w:pPr>
        <w:pStyle w:val="12"/>
        <w:ind w:left="1506"/>
        <w:rPr>
          <w:rFonts w:ascii="Times New Roman" w:hAnsi="Times New Roman" w:cs="Times New Roman"/>
          <w:sz w:val="24"/>
          <w:szCs w:val="24"/>
        </w:rPr>
      </w:pPr>
      <w:r>
        <w:rPr>
          <w:rFonts w:ascii="Times New Roman" w:hAnsi="Times New Roman" w:cs="Times New Roman"/>
          <w:sz w:val="24"/>
          <w:szCs w:val="24"/>
        </w:rPr>
        <w:t>В апреле 2024 года для учеников 4-8 классов были проведены всероссийские проверочные работы, чтобы определить уровень и качество знаний за предыдущий год обучения. Ученики в целом справились с предложенными работами и продемонстрировали хороший уровень достижений учебных результатов. Анализ результатов по отдельным заданиям показал необходимость дополнительной работы. Руководителям школьных методических объединений было рекомендовано:</w:t>
      </w:r>
    </w:p>
    <w:p w14:paraId="636B2525">
      <w:pPr>
        <w:pStyle w:val="12"/>
        <w:ind w:left="1506"/>
        <w:rPr>
          <w:rFonts w:ascii="Times New Roman" w:hAnsi="Times New Roman" w:cs="Times New Roman"/>
          <w:sz w:val="24"/>
          <w:szCs w:val="24"/>
        </w:rPr>
      </w:pPr>
      <w:r>
        <w:rPr>
          <w:rFonts w:ascii="Times New Roman" w:hAnsi="Times New Roman" w:cs="Times New Roman"/>
          <w:sz w:val="24"/>
          <w:szCs w:val="24"/>
        </w:rPr>
        <w:t>- спланировать коррекционную работу, чтобы устранить пробелы;</w:t>
      </w:r>
    </w:p>
    <w:p w14:paraId="3F95D93C">
      <w:pPr>
        <w:pStyle w:val="12"/>
        <w:ind w:left="1506"/>
        <w:rPr>
          <w:rFonts w:ascii="Times New Roman" w:hAnsi="Times New Roman" w:cs="Times New Roman"/>
          <w:sz w:val="24"/>
          <w:szCs w:val="24"/>
        </w:rPr>
      </w:pPr>
      <w:r>
        <w:rPr>
          <w:rFonts w:ascii="Times New Roman" w:hAnsi="Times New Roman" w:cs="Times New Roman"/>
          <w:sz w:val="24"/>
          <w:szCs w:val="24"/>
        </w:rPr>
        <w:t>- организовать повторение по темам, проблемным для класса в целом;</w:t>
      </w:r>
    </w:p>
    <w:p w14:paraId="29EB4C7A">
      <w:pPr>
        <w:pStyle w:val="12"/>
        <w:ind w:left="1506"/>
        <w:rPr>
          <w:rFonts w:ascii="Times New Roman" w:hAnsi="Times New Roman" w:cs="Times New Roman"/>
          <w:sz w:val="24"/>
          <w:szCs w:val="24"/>
        </w:rPr>
      </w:pPr>
      <w:r>
        <w:rPr>
          <w:rFonts w:ascii="Times New Roman" w:hAnsi="Times New Roman" w:cs="Times New Roman"/>
          <w:sz w:val="24"/>
          <w:szCs w:val="24"/>
        </w:rPr>
        <w:t>- провести индивидуальные тренировочные  упражнения по разделам учебного курса, которые вызвали наибольшие затруднения;</w:t>
      </w:r>
    </w:p>
    <w:p w14:paraId="301E329C">
      <w:pPr>
        <w:pStyle w:val="12"/>
        <w:ind w:left="1506"/>
        <w:rPr>
          <w:rFonts w:ascii="Times New Roman" w:hAnsi="Times New Roman" w:cs="Times New Roman"/>
          <w:sz w:val="24"/>
          <w:szCs w:val="24"/>
        </w:rPr>
      </w:pPr>
      <w:r>
        <w:rPr>
          <w:rFonts w:ascii="Times New Roman" w:hAnsi="Times New Roman" w:cs="Times New Roman"/>
          <w:sz w:val="24"/>
          <w:szCs w:val="24"/>
        </w:rPr>
        <w:t>- 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w:t>
      </w:r>
    </w:p>
    <w:p w14:paraId="4AAD2A2C">
      <w:pPr>
        <w:pStyle w:val="12"/>
        <w:ind w:left="1506"/>
        <w:rPr>
          <w:rFonts w:ascii="Times New Roman" w:hAnsi="Times New Roman" w:cs="Times New Roman"/>
          <w:sz w:val="24"/>
          <w:szCs w:val="24"/>
        </w:rPr>
      </w:pPr>
      <w:r>
        <w:rPr>
          <w:rFonts w:ascii="Times New Roman" w:hAnsi="Times New Roman" w:cs="Times New Roman"/>
          <w:sz w:val="24"/>
          <w:szCs w:val="24"/>
        </w:rPr>
        <w:t>- совершенствовать навыки работы учеников со справочной литературой.</w:t>
      </w:r>
    </w:p>
    <w:p w14:paraId="17759061">
      <w:pPr>
        <w:pStyle w:val="12"/>
        <w:ind w:left="1506"/>
        <w:rPr>
          <w:rFonts w:ascii="Times New Roman" w:hAnsi="Times New Roman" w:cs="Times New Roman"/>
          <w:sz w:val="24"/>
          <w:szCs w:val="24"/>
        </w:rPr>
      </w:pPr>
    </w:p>
    <w:p w14:paraId="52EF752C">
      <w:pPr>
        <w:pStyle w:val="12"/>
        <w:numPr>
          <w:ilvl w:val="0"/>
          <w:numId w:val="14"/>
        </w:numPr>
        <w:rPr>
          <w:rFonts w:ascii="Times New Roman" w:hAnsi="Times New Roman" w:cs="Times New Roman"/>
          <w:b/>
          <w:sz w:val="28"/>
          <w:szCs w:val="28"/>
          <w:lang w:val="en-US"/>
        </w:rPr>
      </w:pPr>
      <w:r>
        <w:rPr>
          <w:rFonts w:ascii="Times New Roman" w:hAnsi="Times New Roman" w:cs="Times New Roman"/>
          <w:b/>
          <w:sz w:val="28"/>
          <w:szCs w:val="28"/>
        </w:rPr>
        <w:t>Оценка организации учебного процесса</w:t>
      </w:r>
    </w:p>
    <w:p w14:paraId="5BC77DFE">
      <w:pPr>
        <w:pStyle w:val="12"/>
        <w:ind w:left="1506"/>
        <w:rPr>
          <w:rFonts w:ascii="Times New Roman" w:hAnsi="Times New Roman" w:cs="Times New Roman"/>
          <w:sz w:val="24"/>
          <w:szCs w:val="24"/>
        </w:rPr>
      </w:pPr>
      <w:r>
        <w:rPr>
          <w:rFonts w:ascii="Times New Roman" w:hAnsi="Times New Roman" w:cs="Times New Roman"/>
          <w:sz w:val="24"/>
          <w:szCs w:val="24"/>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14:paraId="3EB36BF0">
      <w:pPr>
        <w:pStyle w:val="12"/>
        <w:ind w:left="1506"/>
        <w:rPr>
          <w:rFonts w:ascii="Times New Roman" w:hAnsi="Times New Roman" w:cs="Times New Roman"/>
          <w:sz w:val="24"/>
          <w:szCs w:val="24"/>
        </w:rPr>
      </w:pPr>
      <w:r>
        <w:rPr>
          <w:rFonts w:ascii="Times New Roman" w:hAnsi="Times New Roman" w:cs="Times New Roman"/>
          <w:sz w:val="24"/>
          <w:szCs w:val="24"/>
        </w:rPr>
        <w:t>Образовательная деятельность в Школе осуществляется по пятидневной учебной неделе для 1-х классов, по шестидневной учебной неделе – для 2-11-х классов. Занятия проводятся в одну смену – для обучающихся 1-11-х классов.</w:t>
      </w:r>
    </w:p>
    <w:p w14:paraId="1BF2B694">
      <w:pPr>
        <w:pStyle w:val="12"/>
        <w:ind w:left="1506"/>
        <w:rPr>
          <w:rFonts w:ascii="Times New Roman" w:hAnsi="Times New Roman" w:cs="Times New Roman"/>
          <w:sz w:val="24"/>
          <w:szCs w:val="24"/>
        </w:rPr>
      </w:pPr>
      <w:r>
        <w:rPr>
          <w:rFonts w:ascii="Times New Roman" w:hAnsi="Times New Roman" w:cs="Times New Roman"/>
          <w:sz w:val="24"/>
          <w:szCs w:val="24"/>
        </w:rPr>
        <w:t>В соответствии с СП 3.1./2.43598-20 и методическими рекомендациями по организации начала работы образовательных организаций города в 2023-2024 учебном году Школа:</w:t>
      </w:r>
    </w:p>
    <w:p w14:paraId="697A0F38">
      <w:pPr>
        <w:pStyle w:val="12"/>
        <w:numPr>
          <w:ilvl w:val="0"/>
          <w:numId w:val="15"/>
        </w:numPr>
        <w:rPr>
          <w:rFonts w:ascii="Times New Roman" w:hAnsi="Times New Roman" w:cs="Times New Roman"/>
          <w:sz w:val="24"/>
          <w:szCs w:val="24"/>
        </w:rPr>
      </w:pPr>
      <w:r>
        <w:rPr>
          <w:rFonts w:ascii="Times New Roman" w:hAnsi="Times New Roman" w:cs="Times New Roman"/>
          <w:sz w:val="24"/>
          <w:szCs w:val="24"/>
        </w:rPr>
        <w:t>Уведомила управление Роспотребнадзора по городу Владикавказу о дате начала образовательного процесса;</w:t>
      </w:r>
    </w:p>
    <w:p w14:paraId="45398BF7">
      <w:pPr>
        <w:pStyle w:val="12"/>
        <w:numPr>
          <w:ilvl w:val="0"/>
          <w:numId w:val="15"/>
        </w:numPr>
        <w:rPr>
          <w:rFonts w:ascii="Times New Roman" w:hAnsi="Times New Roman" w:cs="Times New Roman"/>
          <w:sz w:val="24"/>
          <w:szCs w:val="24"/>
        </w:rPr>
      </w:pPr>
      <w:r>
        <w:rPr>
          <w:rFonts w:ascii="Times New Roman" w:hAnsi="Times New Roman" w:cs="Times New Roman"/>
          <w:sz w:val="24"/>
          <w:szCs w:val="24"/>
        </w:rPr>
        <w:t>Закрепила классы за кабинетами;</w:t>
      </w:r>
    </w:p>
    <w:p w14:paraId="54E2A35B">
      <w:pPr>
        <w:pStyle w:val="12"/>
        <w:numPr>
          <w:ilvl w:val="0"/>
          <w:numId w:val="15"/>
        </w:numPr>
        <w:rPr>
          <w:rFonts w:ascii="Times New Roman" w:hAnsi="Times New Roman" w:cs="Times New Roman"/>
          <w:sz w:val="24"/>
          <w:szCs w:val="24"/>
        </w:rPr>
      </w:pPr>
      <w:r>
        <w:rPr>
          <w:rFonts w:ascii="Times New Roman" w:hAnsi="Times New Roman" w:cs="Times New Roman"/>
          <w:sz w:val="24"/>
          <w:szCs w:val="24"/>
        </w:rPr>
        <w:t>Составила и утвердила графики уборки, проветривания кабинетов и рекреаций;</w:t>
      </w:r>
    </w:p>
    <w:p w14:paraId="653A3FBC">
      <w:pPr>
        <w:pStyle w:val="12"/>
        <w:numPr>
          <w:ilvl w:val="0"/>
          <w:numId w:val="15"/>
        </w:numPr>
        <w:rPr>
          <w:rFonts w:ascii="Times New Roman" w:hAnsi="Times New Roman" w:cs="Times New Roman"/>
          <w:sz w:val="24"/>
          <w:szCs w:val="24"/>
        </w:rPr>
      </w:pPr>
      <w:r>
        <w:rPr>
          <w:rFonts w:ascii="Times New Roman" w:hAnsi="Times New Roman" w:cs="Times New Roman"/>
          <w:sz w:val="24"/>
          <w:szCs w:val="24"/>
        </w:rPr>
        <w:t>Подготовила расписание работы столовой и приема пищи с учетом дистанцированной рассадки классов, учеников к накрыванию в столовой не допускали.</w:t>
      </w:r>
    </w:p>
    <w:p w14:paraId="20DB967C">
      <w:pPr>
        <w:pStyle w:val="12"/>
        <w:ind w:left="1866"/>
        <w:rPr>
          <w:rFonts w:ascii="Times New Roman" w:hAnsi="Times New Roman" w:cs="Times New Roman"/>
          <w:sz w:val="24"/>
          <w:szCs w:val="24"/>
        </w:rPr>
      </w:pPr>
    </w:p>
    <w:p w14:paraId="064982AF">
      <w:pPr>
        <w:rPr>
          <w:rFonts w:ascii="Times New Roman" w:hAnsi="Times New Roman" w:cs="Times New Roman"/>
          <w:sz w:val="24"/>
          <w:szCs w:val="24"/>
        </w:rPr>
      </w:pPr>
    </w:p>
    <w:p w14:paraId="636E7E12">
      <w:pPr>
        <w:pStyle w:val="12"/>
        <w:ind w:left="1866"/>
        <w:rPr>
          <w:rFonts w:ascii="Times New Roman" w:hAnsi="Times New Roman" w:cs="Times New Roman"/>
          <w:sz w:val="24"/>
          <w:szCs w:val="24"/>
        </w:rPr>
      </w:pPr>
    </w:p>
    <w:p w14:paraId="18C01F2E">
      <w:pPr>
        <w:pStyle w:val="12"/>
        <w:numPr>
          <w:ilvl w:val="0"/>
          <w:numId w:val="14"/>
        </w:numPr>
        <w:rPr>
          <w:rFonts w:ascii="Times New Roman" w:hAnsi="Times New Roman" w:cs="Times New Roman"/>
          <w:b/>
          <w:sz w:val="28"/>
          <w:szCs w:val="28"/>
          <w:lang w:val="en-US"/>
        </w:rPr>
      </w:pPr>
      <w:r>
        <w:rPr>
          <w:rFonts w:ascii="Times New Roman" w:hAnsi="Times New Roman" w:cs="Times New Roman"/>
          <w:b/>
          <w:sz w:val="28"/>
          <w:szCs w:val="28"/>
        </w:rPr>
        <w:t>Оценка востребованности выпускников</w:t>
      </w:r>
    </w:p>
    <w:tbl>
      <w:tblPr>
        <w:tblStyle w:val="10"/>
        <w:tblpPr w:leftFromText="180" w:rightFromText="180" w:horzAnchor="margin" w:tblpY="5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851"/>
        <w:gridCol w:w="1568"/>
        <w:gridCol w:w="664"/>
        <w:gridCol w:w="1072"/>
        <w:gridCol w:w="1719"/>
        <w:gridCol w:w="1135"/>
        <w:gridCol w:w="894"/>
      </w:tblGrid>
      <w:tr w14:paraId="5CBC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17" w:type="dxa"/>
          </w:tcPr>
          <w:p w14:paraId="17E474D5">
            <w:pPr>
              <w:pStyle w:val="12"/>
              <w:spacing w:after="0" w:line="240" w:lineRule="auto"/>
              <w:ind w:left="0"/>
              <w:jc w:val="center"/>
              <w:rPr>
                <w:rFonts w:ascii="Times New Roman" w:hAnsi="Times New Roman" w:cs="Times New Roman"/>
                <w:b/>
                <w:sz w:val="24"/>
                <w:szCs w:val="24"/>
              </w:rPr>
            </w:pPr>
          </w:p>
        </w:tc>
        <w:tc>
          <w:tcPr>
            <w:tcW w:w="3978" w:type="dxa"/>
            <w:gridSpan w:val="4"/>
          </w:tcPr>
          <w:p w14:paraId="7640D2D5">
            <w:pPr>
              <w:pStyle w:val="12"/>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Основное образование</w:t>
            </w:r>
          </w:p>
        </w:tc>
        <w:tc>
          <w:tcPr>
            <w:tcW w:w="4590" w:type="dxa"/>
            <w:gridSpan w:val="4"/>
          </w:tcPr>
          <w:p w14:paraId="2A2C2C91">
            <w:pPr>
              <w:pStyle w:val="12"/>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Основное среднее образование</w:t>
            </w:r>
          </w:p>
        </w:tc>
        <w:tc>
          <w:tcPr>
            <w:tcW w:w="894" w:type="dxa"/>
          </w:tcPr>
          <w:p w14:paraId="377B75D5">
            <w:pPr>
              <w:pStyle w:val="12"/>
              <w:spacing w:after="0" w:line="240" w:lineRule="auto"/>
              <w:ind w:left="0"/>
              <w:jc w:val="center"/>
              <w:rPr>
                <w:rFonts w:ascii="Times New Roman" w:hAnsi="Times New Roman" w:cs="Times New Roman"/>
                <w:b/>
                <w:sz w:val="24"/>
                <w:szCs w:val="24"/>
              </w:rPr>
            </w:pPr>
          </w:p>
        </w:tc>
      </w:tr>
      <w:tr w14:paraId="553D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17" w:type="dxa"/>
          </w:tcPr>
          <w:p w14:paraId="6D591279">
            <w:pPr>
              <w:pStyle w:val="12"/>
              <w:spacing w:after="0" w:line="240" w:lineRule="auto"/>
              <w:ind w:left="0"/>
              <w:rPr>
                <w:rFonts w:ascii="Times New Roman" w:hAnsi="Times New Roman" w:cs="Times New Roman"/>
                <w:sz w:val="24"/>
                <w:szCs w:val="24"/>
                <w:lang w:val="en-US"/>
              </w:rPr>
            </w:pPr>
          </w:p>
        </w:tc>
        <w:tc>
          <w:tcPr>
            <w:tcW w:w="709" w:type="dxa"/>
          </w:tcPr>
          <w:p w14:paraId="43E0C16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Всего</w:t>
            </w:r>
          </w:p>
        </w:tc>
        <w:tc>
          <w:tcPr>
            <w:tcW w:w="850" w:type="dxa"/>
          </w:tcPr>
          <w:p w14:paraId="3207175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Перешли в 10-й класс Школы</w:t>
            </w:r>
          </w:p>
        </w:tc>
        <w:tc>
          <w:tcPr>
            <w:tcW w:w="851" w:type="dxa"/>
          </w:tcPr>
          <w:p w14:paraId="34B8BAE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Перешли в 10-й класс другой ОО</w:t>
            </w:r>
          </w:p>
        </w:tc>
        <w:tc>
          <w:tcPr>
            <w:tcW w:w="1568" w:type="dxa"/>
          </w:tcPr>
          <w:p w14:paraId="5459297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Поступили в профессиональные ОО</w:t>
            </w:r>
          </w:p>
        </w:tc>
        <w:tc>
          <w:tcPr>
            <w:tcW w:w="664" w:type="dxa"/>
          </w:tcPr>
          <w:p w14:paraId="139D960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Всего</w:t>
            </w:r>
          </w:p>
        </w:tc>
        <w:tc>
          <w:tcPr>
            <w:tcW w:w="1072" w:type="dxa"/>
          </w:tcPr>
          <w:p w14:paraId="6388186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Поступили в ВУЗ</w:t>
            </w:r>
          </w:p>
        </w:tc>
        <w:tc>
          <w:tcPr>
            <w:tcW w:w="1719" w:type="dxa"/>
          </w:tcPr>
          <w:p w14:paraId="673CD38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Поступили в профессиональную ОО</w:t>
            </w:r>
          </w:p>
        </w:tc>
        <w:tc>
          <w:tcPr>
            <w:tcW w:w="1135" w:type="dxa"/>
          </w:tcPr>
          <w:p w14:paraId="031EC33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Устроились на работу</w:t>
            </w:r>
          </w:p>
        </w:tc>
        <w:tc>
          <w:tcPr>
            <w:tcW w:w="894" w:type="dxa"/>
          </w:tcPr>
          <w:p w14:paraId="468DC28A">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Пошли на срочную службу по призыву</w:t>
            </w:r>
          </w:p>
        </w:tc>
      </w:tr>
      <w:tr w14:paraId="33BC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7" w:type="dxa"/>
          </w:tcPr>
          <w:p w14:paraId="73ADC9E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2021</w:t>
            </w:r>
          </w:p>
        </w:tc>
        <w:tc>
          <w:tcPr>
            <w:tcW w:w="709" w:type="dxa"/>
          </w:tcPr>
          <w:p w14:paraId="0E59E4E0">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25</w:t>
            </w:r>
          </w:p>
        </w:tc>
        <w:tc>
          <w:tcPr>
            <w:tcW w:w="850" w:type="dxa"/>
          </w:tcPr>
          <w:p w14:paraId="60684FE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14</w:t>
            </w:r>
          </w:p>
        </w:tc>
        <w:tc>
          <w:tcPr>
            <w:tcW w:w="851" w:type="dxa"/>
          </w:tcPr>
          <w:p w14:paraId="55345AA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568" w:type="dxa"/>
          </w:tcPr>
          <w:p w14:paraId="77CEFF9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664" w:type="dxa"/>
          </w:tcPr>
          <w:p w14:paraId="042637AA">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14</w:t>
            </w:r>
          </w:p>
        </w:tc>
        <w:tc>
          <w:tcPr>
            <w:tcW w:w="1072" w:type="dxa"/>
          </w:tcPr>
          <w:p w14:paraId="6AC2A2EB">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p>
        </w:tc>
        <w:tc>
          <w:tcPr>
            <w:tcW w:w="1719" w:type="dxa"/>
          </w:tcPr>
          <w:p w14:paraId="211CABF6">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135" w:type="dxa"/>
          </w:tcPr>
          <w:p w14:paraId="515DADD9">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c>
          <w:tcPr>
            <w:tcW w:w="894" w:type="dxa"/>
          </w:tcPr>
          <w:p w14:paraId="5259AA6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r>
      <w:tr w14:paraId="3BB7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7" w:type="dxa"/>
          </w:tcPr>
          <w:p w14:paraId="635EF65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2022</w:t>
            </w:r>
          </w:p>
        </w:tc>
        <w:tc>
          <w:tcPr>
            <w:tcW w:w="709" w:type="dxa"/>
          </w:tcPr>
          <w:p w14:paraId="2A9C209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27</w:t>
            </w:r>
          </w:p>
        </w:tc>
        <w:tc>
          <w:tcPr>
            <w:tcW w:w="850" w:type="dxa"/>
          </w:tcPr>
          <w:p w14:paraId="7D04251A">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851" w:type="dxa"/>
          </w:tcPr>
          <w:p w14:paraId="250AE6B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568" w:type="dxa"/>
          </w:tcPr>
          <w:p w14:paraId="6BFB8719">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14</w:t>
            </w:r>
          </w:p>
        </w:tc>
        <w:tc>
          <w:tcPr>
            <w:tcW w:w="664" w:type="dxa"/>
          </w:tcPr>
          <w:p w14:paraId="0831DA49">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1072" w:type="dxa"/>
          </w:tcPr>
          <w:p w14:paraId="6266B8B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1719" w:type="dxa"/>
          </w:tcPr>
          <w:p w14:paraId="2A01BF0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1135" w:type="dxa"/>
          </w:tcPr>
          <w:p w14:paraId="7ECACEF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c>
          <w:tcPr>
            <w:tcW w:w="894" w:type="dxa"/>
          </w:tcPr>
          <w:p w14:paraId="2226D25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r>
      <w:tr w14:paraId="7E24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17" w:type="dxa"/>
          </w:tcPr>
          <w:p w14:paraId="78CCFA1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2023</w:t>
            </w:r>
          </w:p>
        </w:tc>
        <w:tc>
          <w:tcPr>
            <w:tcW w:w="709" w:type="dxa"/>
          </w:tcPr>
          <w:p w14:paraId="31049E10">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30</w:t>
            </w:r>
          </w:p>
        </w:tc>
        <w:tc>
          <w:tcPr>
            <w:tcW w:w="850" w:type="dxa"/>
          </w:tcPr>
          <w:p w14:paraId="012BDF1F">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851" w:type="dxa"/>
          </w:tcPr>
          <w:p w14:paraId="0607C22E">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568" w:type="dxa"/>
          </w:tcPr>
          <w:p w14:paraId="4880AE9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664" w:type="dxa"/>
          </w:tcPr>
          <w:p w14:paraId="453C187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1072" w:type="dxa"/>
          </w:tcPr>
          <w:p w14:paraId="7F44CDD0">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p>
        </w:tc>
        <w:tc>
          <w:tcPr>
            <w:tcW w:w="1719" w:type="dxa"/>
          </w:tcPr>
          <w:p w14:paraId="3FC89A04">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135" w:type="dxa"/>
          </w:tcPr>
          <w:p w14:paraId="7E6294C1">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894" w:type="dxa"/>
          </w:tcPr>
          <w:p w14:paraId="7D4E239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r>
      <w:tr w14:paraId="26AD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17" w:type="dxa"/>
          </w:tcPr>
          <w:p w14:paraId="6C43F33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2024</w:t>
            </w:r>
          </w:p>
        </w:tc>
        <w:tc>
          <w:tcPr>
            <w:tcW w:w="709" w:type="dxa"/>
          </w:tcPr>
          <w:p w14:paraId="2370C017">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35</w:t>
            </w:r>
          </w:p>
        </w:tc>
        <w:tc>
          <w:tcPr>
            <w:tcW w:w="850" w:type="dxa"/>
          </w:tcPr>
          <w:p w14:paraId="5B1C22E2">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851" w:type="dxa"/>
          </w:tcPr>
          <w:p w14:paraId="106FA0B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568" w:type="dxa"/>
          </w:tcPr>
          <w:p w14:paraId="34D3A38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20</w:t>
            </w:r>
          </w:p>
        </w:tc>
        <w:tc>
          <w:tcPr>
            <w:tcW w:w="664" w:type="dxa"/>
          </w:tcPr>
          <w:p w14:paraId="6D463DBC">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1072" w:type="dxa"/>
          </w:tcPr>
          <w:p w14:paraId="7769301D">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719" w:type="dxa"/>
          </w:tcPr>
          <w:p w14:paraId="437D0618">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5" w:type="dxa"/>
          </w:tcPr>
          <w:p w14:paraId="1CB84053">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p>
        </w:tc>
        <w:tc>
          <w:tcPr>
            <w:tcW w:w="894" w:type="dxa"/>
          </w:tcPr>
          <w:p w14:paraId="7A55C4B5">
            <w:pPr>
              <w:pStyle w:val="12"/>
              <w:spacing w:after="0" w:line="240" w:lineRule="auto"/>
              <w:ind w:left="0"/>
              <w:rPr>
                <w:rFonts w:ascii="Times New Roman" w:hAnsi="Times New Roman" w:cs="Times New Roman"/>
                <w:sz w:val="24"/>
                <w:szCs w:val="24"/>
              </w:rPr>
            </w:pPr>
            <w:r>
              <w:rPr>
                <w:rFonts w:ascii="Times New Roman" w:hAnsi="Times New Roman" w:cs="Times New Roman"/>
                <w:sz w:val="24"/>
                <w:szCs w:val="24"/>
              </w:rPr>
              <w:t>0</w:t>
            </w:r>
          </w:p>
        </w:tc>
      </w:tr>
    </w:tbl>
    <w:p w14:paraId="3D8B9EDF">
      <w:pPr>
        <w:rPr>
          <w:rFonts w:ascii="Times New Roman" w:hAnsi="Times New Roman" w:cs="Times New Roman"/>
          <w:sz w:val="24"/>
          <w:szCs w:val="24"/>
        </w:rPr>
      </w:pPr>
      <w:r>
        <w:rPr>
          <w:rFonts w:ascii="Times New Roman" w:hAnsi="Times New Roman" w:cs="Times New Roman"/>
          <w:sz w:val="24"/>
          <w:szCs w:val="24"/>
        </w:rPr>
        <w:t>Количество выпускников, поступающих в ВУЗ в 2024 году, уменьшилось на 8 по сравнению с 2023 годом.</w:t>
      </w:r>
    </w:p>
    <w:p w14:paraId="70628596">
      <w:pPr>
        <w:pStyle w:val="12"/>
        <w:numPr>
          <w:ilvl w:val="0"/>
          <w:numId w:val="14"/>
        </w:numPr>
        <w:rPr>
          <w:rFonts w:ascii="Times New Roman" w:hAnsi="Times New Roman" w:cs="Times New Roman"/>
          <w:b/>
          <w:sz w:val="28"/>
          <w:szCs w:val="28"/>
          <w:lang w:val="en-US"/>
        </w:rPr>
      </w:pPr>
      <w:r>
        <w:rPr>
          <w:rFonts w:ascii="Times New Roman" w:hAnsi="Times New Roman" w:cs="Times New Roman"/>
          <w:b/>
          <w:sz w:val="28"/>
          <w:szCs w:val="28"/>
        </w:rPr>
        <w:t>Оценка качества кадрового обеспечения</w:t>
      </w:r>
    </w:p>
    <w:p w14:paraId="09F5F236">
      <w:pPr>
        <w:ind w:left="786"/>
        <w:rPr>
          <w:rFonts w:ascii="Times New Roman" w:hAnsi="Times New Roman" w:cs="Times New Roman"/>
          <w:sz w:val="24"/>
          <w:szCs w:val="24"/>
        </w:rPr>
      </w:pPr>
      <w:r>
        <w:rPr>
          <w:rFonts w:ascii="Times New Roman" w:hAnsi="Times New Roman" w:cs="Times New Roman"/>
          <w:sz w:val="24"/>
          <w:szCs w:val="24"/>
        </w:rPr>
        <w:t>На период самообследования в Школе работают 34 педагога, из низ 9 – внутренних совместителей и 2 – внешних совместителя, 1 педагог имеют высшую категорию, 2 – первую, 5 педагогов имеют среднее специальное образование.</w:t>
      </w:r>
    </w:p>
    <w:p w14:paraId="47188640">
      <w:pPr>
        <w:ind w:left="786"/>
        <w:rPr>
          <w:rFonts w:ascii="Times New Roman" w:hAnsi="Times New Roman" w:cs="Times New Roman"/>
          <w:sz w:val="24"/>
          <w:szCs w:val="24"/>
        </w:rPr>
      </w:pPr>
      <w:r>
        <w:rPr>
          <w:rFonts w:ascii="Times New Roman" w:hAnsi="Times New Roman" w:cs="Times New Roman"/>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14:paraId="32A92E3C">
      <w:pPr>
        <w:ind w:left="786"/>
        <w:rPr>
          <w:rFonts w:ascii="Times New Roman" w:hAnsi="Times New Roman" w:cs="Times New Roman"/>
          <w:sz w:val="24"/>
          <w:szCs w:val="24"/>
        </w:rPr>
      </w:pPr>
      <w:r>
        <w:rPr>
          <w:rFonts w:ascii="Times New Roman" w:hAnsi="Times New Roman" w:cs="Times New Roman"/>
          <w:sz w:val="24"/>
          <w:szCs w:val="24"/>
        </w:rPr>
        <w:t>Основные принципы кадровой политики направлены:</w:t>
      </w:r>
    </w:p>
    <w:p w14:paraId="4B2D2D47">
      <w:pPr>
        <w:ind w:left="786"/>
        <w:rPr>
          <w:rFonts w:ascii="Times New Roman" w:hAnsi="Times New Roman" w:cs="Times New Roman"/>
          <w:sz w:val="24"/>
          <w:szCs w:val="24"/>
        </w:rPr>
      </w:pPr>
      <w:r>
        <w:rPr>
          <w:rFonts w:ascii="Times New Roman" w:hAnsi="Times New Roman" w:cs="Times New Roman"/>
          <w:sz w:val="24"/>
          <w:szCs w:val="24"/>
        </w:rPr>
        <w:t>- на сохранение, укрепление и развитие кадрового потенциала;</w:t>
      </w:r>
    </w:p>
    <w:p w14:paraId="0C7F2312">
      <w:pPr>
        <w:ind w:left="786"/>
        <w:rPr>
          <w:rFonts w:ascii="Times New Roman" w:hAnsi="Times New Roman" w:cs="Times New Roman"/>
          <w:sz w:val="24"/>
          <w:szCs w:val="24"/>
        </w:rPr>
      </w:pPr>
      <w:r>
        <w:rPr>
          <w:rFonts w:ascii="Times New Roman" w:hAnsi="Times New Roman" w:cs="Times New Roman"/>
          <w:sz w:val="24"/>
          <w:szCs w:val="24"/>
        </w:rPr>
        <w:t>- создание квалифицированного коллектива, способного работать в современных условиях;</w:t>
      </w:r>
    </w:p>
    <w:p w14:paraId="53BD0892">
      <w:pPr>
        <w:ind w:left="786"/>
        <w:rPr>
          <w:rFonts w:ascii="Times New Roman" w:hAnsi="Times New Roman" w:cs="Times New Roman"/>
          <w:sz w:val="24"/>
          <w:szCs w:val="24"/>
        </w:rPr>
      </w:pPr>
      <w:r>
        <w:rPr>
          <w:rFonts w:ascii="Times New Roman" w:hAnsi="Times New Roman" w:cs="Times New Roman"/>
          <w:sz w:val="24"/>
          <w:szCs w:val="24"/>
        </w:rPr>
        <w:t>- повышение уровня квалификации персонала.</w:t>
      </w:r>
    </w:p>
    <w:p w14:paraId="3242FF11">
      <w:pPr>
        <w:ind w:left="786"/>
        <w:rPr>
          <w:rFonts w:ascii="Times New Roman" w:hAnsi="Times New Roman" w:cs="Times New Roman"/>
          <w:sz w:val="24"/>
          <w:szCs w:val="24"/>
        </w:rPr>
      </w:pPr>
      <w:r>
        <w:rPr>
          <w:rFonts w:ascii="Times New Roman" w:hAnsi="Times New Roman" w:cs="Times New Roman"/>
          <w:sz w:val="24"/>
          <w:szCs w:val="24"/>
        </w:rPr>
        <w:t>Оценивая кадровое обеспечение образовательной организации, являющееся одним из условий, которое определяем качество подготовки обучающихся, необходимо констатировать следующее:</w:t>
      </w:r>
    </w:p>
    <w:p w14:paraId="236C81FF">
      <w:pPr>
        <w:ind w:left="786"/>
        <w:rPr>
          <w:rFonts w:ascii="Times New Roman" w:hAnsi="Times New Roman" w:cs="Times New Roman"/>
          <w:sz w:val="24"/>
          <w:szCs w:val="24"/>
        </w:rPr>
      </w:pPr>
      <w:r>
        <w:rPr>
          <w:rFonts w:ascii="Times New Roman" w:hAnsi="Times New Roman" w:cs="Times New Roman"/>
          <w:sz w:val="24"/>
          <w:szCs w:val="24"/>
        </w:rPr>
        <w:t>- образовательная деятельность в школе обеспечена квалифицированным профессиональным педагогическим составом;</w:t>
      </w:r>
    </w:p>
    <w:p w14:paraId="72A83569">
      <w:pPr>
        <w:ind w:left="786"/>
        <w:rPr>
          <w:rFonts w:ascii="Times New Roman" w:hAnsi="Times New Roman" w:cs="Times New Roman"/>
          <w:sz w:val="24"/>
          <w:szCs w:val="24"/>
        </w:rPr>
      </w:pPr>
      <w:r>
        <w:rPr>
          <w:rFonts w:ascii="Times New Roman" w:hAnsi="Times New Roman" w:cs="Times New Roman"/>
          <w:sz w:val="24"/>
          <w:szCs w:val="24"/>
        </w:rPr>
        <w:t>- в Школе создана устойчивая целевая кадровая система, в которой осуществляется подготовка новых кадров из числа собственных выпускников;</w:t>
      </w:r>
    </w:p>
    <w:p w14:paraId="2C8F7631">
      <w:pPr>
        <w:ind w:left="786"/>
        <w:rPr>
          <w:rFonts w:ascii="Times New Roman" w:hAnsi="Times New Roman" w:cs="Times New Roman"/>
          <w:sz w:val="24"/>
          <w:szCs w:val="24"/>
        </w:rPr>
      </w:pPr>
      <w:r>
        <w:rPr>
          <w:rFonts w:ascii="Times New Roman" w:hAnsi="Times New Roman" w:cs="Times New Roman"/>
          <w:sz w:val="24"/>
          <w:szCs w:val="24"/>
        </w:rPr>
        <w:t>- кадровый потенциал Школы динамично развивается на основе целенаправленной работы по повышению квалификации педагогов.</w:t>
      </w:r>
    </w:p>
    <w:p w14:paraId="6C78834D">
      <w:pPr>
        <w:rPr>
          <w:rFonts w:ascii="Times New Roman" w:hAnsi="Times New Roman" w:cs="Times New Roman"/>
          <w:sz w:val="24"/>
          <w:szCs w:val="24"/>
        </w:rPr>
      </w:pPr>
      <w:r>
        <w:rPr>
          <w:rFonts w:ascii="Times New Roman" w:hAnsi="Times New Roman" w:cs="Times New Roman"/>
          <w:sz w:val="24"/>
          <w:szCs w:val="24"/>
        </w:rPr>
        <w:t>В период дистанционного обучения все педагоги Школы успешно освоили онлайн-сервисы, применяли цифровые образовательные ресурсы, вели электронные фрмы документации, в том числе электронный журнал и дневники учеников.</w:t>
      </w:r>
    </w:p>
    <w:p w14:paraId="01F9C5F6">
      <w:pPr>
        <w:pStyle w:val="12"/>
        <w:numPr>
          <w:ilvl w:val="0"/>
          <w:numId w:val="14"/>
        </w:numPr>
        <w:rPr>
          <w:rFonts w:ascii="Times New Roman" w:hAnsi="Times New Roman" w:cs="Times New Roman"/>
          <w:b/>
          <w:sz w:val="28"/>
          <w:szCs w:val="28"/>
        </w:rPr>
      </w:pPr>
      <w:r>
        <w:rPr>
          <w:rFonts w:ascii="Times New Roman" w:hAnsi="Times New Roman" w:cs="Times New Roman"/>
          <w:b/>
          <w:sz w:val="28"/>
          <w:szCs w:val="28"/>
        </w:rPr>
        <w:t>Оценка качества учебно-методического и библиотечно-информационного обеспечения</w:t>
      </w:r>
    </w:p>
    <w:p w14:paraId="4FD9CF7D">
      <w:pPr>
        <w:ind w:left="786"/>
        <w:rPr>
          <w:rFonts w:ascii="Times New Roman" w:hAnsi="Times New Roman" w:cs="Times New Roman"/>
          <w:sz w:val="24"/>
          <w:szCs w:val="24"/>
        </w:rPr>
      </w:pPr>
      <w:r>
        <w:rPr>
          <w:rFonts w:ascii="Times New Roman" w:hAnsi="Times New Roman" w:cs="Times New Roman"/>
          <w:sz w:val="24"/>
          <w:szCs w:val="24"/>
        </w:rPr>
        <w:t>Общая характериска:</w:t>
      </w:r>
    </w:p>
    <w:p w14:paraId="66E154BB">
      <w:pPr>
        <w:ind w:left="786"/>
        <w:rPr>
          <w:rFonts w:ascii="Times New Roman" w:hAnsi="Times New Roman" w:cs="Times New Roman"/>
          <w:sz w:val="24"/>
          <w:szCs w:val="24"/>
        </w:rPr>
      </w:pPr>
      <w:r>
        <w:rPr>
          <w:rFonts w:ascii="Times New Roman" w:hAnsi="Times New Roman" w:cs="Times New Roman"/>
          <w:sz w:val="24"/>
          <w:szCs w:val="24"/>
        </w:rPr>
        <w:t>- объем библиотечного фонда – 57142 еденицы;</w:t>
      </w:r>
    </w:p>
    <w:p w14:paraId="68A4DAF9">
      <w:pPr>
        <w:ind w:left="786"/>
        <w:rPr>
          <w:rFonts w:ascii="Times New Roman" w:hAnsi="Times New Roman" w:cs="Times New Roman"/>
          <w:sz w:val="24"/>
          <w:szCs w:val="24"/>
        </w:rPr>
      </w:pPr>
      <w:r>
        <w:rPr>
          <w:rFonts w:ascii="Times New Roman" w:hAnsi="Times New Roman" w:cs="Times New Roman"/>
          <w:sz w:val="24"/>
          <w:szCs w:val="24"/>
        </w:rPr>
        <w:t>- книгообеспеченность – 100 процентов;</w:t>
      </w:r>
    </w:p>
    <w:p w14:paraId="06F9411E">
      <w:pPr>
        <w:ind w:left="786"/>
        <w:rPr>
          <w:rFonts w:ascii="Times New Roman" w:hAnsi="Times New Roman" w:cs="Times New Roman"/>
          <w:sz w:val="24"/>
          <w:szCs w:val="24"/>
        </w:rPr>
      </w:pPr>
      <w:r>
        <w:rPr>
          <w:rFonts w:ascii="Times New Roman" w:hAnsi="Times New Roman" w:cs="Times New Roman"/>
          <w:sz w:val="24"/>
          <w:szCs w:val="24"/>
        </w:rPr>
        <w:t>- объем учебного фонда – 7698 едениц.</w:t>
      </w:r>
    </w:p>
    <w:p w14:paraId="3B1DCAAF">
      <w:pPr>
        <w:rPr>
          <w:rFonts w:ascii="Times New Roman" w:hAnsi="Times New Roman" w:cs="Times New Roman"/>
          <w:sz w:val="24"/>
          <w:szCs w:val="24"/>
        </w:rPr>
      </w:pPr>
      <w:r>
        <w:rPr>
          <w:rFonts w:ascii="Times New Roman" w:hAnsi="Times New Roman" w:cs="Times New Roman"/>
          <w:sz w:val="24"/>
          <w:szCs w:val="24"/>
        </w:rPr>
        <w:t>Фонд библиотеки формируется за счет федерального, республиканского бюджетов.</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4686"/>
        <w:gridCol w:w="2566"/>
        <w:gridCol w:w="2566"/>
      </w:tblGrid>
      <w:tr w14:paraId="14EB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445" w:type="dxa"/>
          </w:tcPr>
          <w:p w14:paraId="1C589D8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686" w:type="dxa"/>
          </w:tcPr>
          <w:p w14:paraId="698C55A4">
            <w:pPr>
              <w:spacing w:after="0" w:line="240" w:lineRule="auto"/>
              <w:rPr>
                <w:rFonts w:ascii="Times New Roman" w:hAnsi="Times New Roman" w:cs="Times New Roman"/>
                <w:sz w:val="24"/>
                <w:szCs w:val="24"/>
              </w:rPr>
            </w:pPr>
            <w:r>
              <w:rPr>
                <w:rFonts w:ascii="Times New Roman" w:hAnsi="Times New Roman" w:cs="Times New Roman"/>
                <w:sz w:val="24"/>
                <w:szCs w:val="24"/>
              </w:rPr>
              <w:t>Вид литературы</w:t>
            </w:r>
          </w:p>
        </w:tc>
        <w:tc>
          <w:tcPr>
            <w:tcW w:w="2566" w:type="dxa"/>
          </w:tcPr>
          <w:p w14:paraId="0AD632E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едениц в фонде</w:t>
            </w:r>
          </w:p>
        </w:tc>
        <w:tc>
          <w:tcPr>
            <w:tcW w:w="2566" w:type="dxa"/>
          </w:tcPr>
          <w:p w14:paraId="7D59D765">
            <w:pPr>
              <w:spacing w:after="0" w:line="240" w:lineRule="auto"/>
              <w:rPr>
                <w:rFonts w:ascii="Times New Roman" w:hAnsi="Times New Roman" w:cs="Times New Roman"/>
                <w:sz w:val="24"/>
                <w:szCs w:val="24"/>
              </w:rPr>
            </w:pPr>
            <w:r>
              <w:rPr>
                <w:rFonts w:ascii="Times New Roman" w:hAnsi="Times New Roman" w:cs="Times New Roman"/>
                <w:sz w:val="24"/>
                <w:szCs w:val="24"/>
              </w:rPr>
              <w:t>Сколько экземпляров выдавалось за год</w:t>
            </w:r>
          </w:p>
        </w:tc>
      </w:tr>
      <w:tr w14:paraId="1440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45" w:type="dxa"/>
          </w:tcPr>
          <w:p w14:paraId="1F1B99F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686" w:type="dxa"/>
          </w:tcPr>
          <w:p w14:paraId="5E844D7D">
            <w:pPr>
              <w:spacing w:after="0" w:line="240" w:lineRule="auto"/>
              <w:rPr>
                <w:rFonts w:ascii="Times New Roman" w:hAnsi="Times New Roman" w:cs="Times New Roman"/>
                <w:sz w:val="24"/>
                <w:szCs w:val="24"/>
              </w:rPr>
            </w:pPr>
            <w:r>
              <w:rPr>
                <w:rFonts w:ascii="Times New Roman" w:hAnsi="Times New Roman" w:cs="Times New Roman"/>
                <w:sz w:val="24"/>
                <w:szCs w:val="24"/>
              </w:rPr>
              <w:t>Учебная</w:t>
            </w:r>
          </w:p>
        </w:tc>
        <w:tc>
          <w:tcPr>
            <w:tcW w:w="2566" w:type="dxa"/>
          </w:tcPr>
          <w:p w14:paraId="25F6BF0D">
            <w:pPr>
              <w:spacing w:after="0" w:line="240" w:lineRule="auto"/>
              <w:rPr>
                <w:rFonts w:ascii="Times New Roman" w:hAnsi="Times New Roman" w:cs="Times New Roman"/>
                <w:sz w:val="24"/>
                <w:szCs w:val="24"/>
              </w:rPr>
            </w:pPr>
            <w:r>
              <w:rPr>
                <w:rFonts w:ascii="Times New Roman" w:hAnsi="Times New Roman" w:cs="Times New Roman"/>
                <w:sz w:val="24"/>
                <w:szCs w:val="24"/>
              </w:rPr>
              <w:t>7698</w:t>
            </w:r>
          </w:p>
        </w:tc>
        <w:tc>
          <w:tcPr>
            <w:tcW w:w="2566" w:type="dxa"/>
          </w:tcPr>
          <w:p w14:paraId="21806D32">
            <w:pPr>
              <w:spacing w:after="0" w:line="240" w:lineRule="auto"/>
              <w:rPr>
                <w:rFonts w:ascii="Times New Roman" w:hAnsi="Times New Roman" w:cs="Times New Roman"/>
                <w:sz w:val="24"/>
                <w:szCs w:val="24"/>
              </w:rPr>
            </w:pPr>
            <w:r>
              <w:rPr>
                <w:rFonts w:ascii="Times New Roman" w:hAnsi="Times New Roman" w:cs="Times New Roman"/>
                <w:sz w:val="24"/>
                <w:szCs w:val="24"/>
              </w:rPr>
              <w:t>4127</w:t>
            </w:r>
          </w:p>
        </w:tc>
      </w:tr>
      <w:tr w14:paraId="6FEE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45" w:type="dxa"/>
          </w:tcPr>
          <w:p w14:paraId="5727191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4686" w:type="dxa"/>
          </w:tcPr>
          <w:p w14:paraId="7879F41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Педагогическая</w:t>
            </w:r>
          </w:p>
        </w:tc>
        <w:tc>
          <w:tcPr>
            <w:tcW w:w="2566" w:type="dxa"/>
          </w:tcPr>
          <w:p w14:paraId="0734FBBF">
            <w:pPr>
              <w:spacing w:after="0" w:line="240" w:lineRule="auto"/>
              <w:rPr>
                <w:rFonts w:ascii="Times New Roman" w:hAnsi="Times New Roman" w:cs="Times New Roman"/>
                <w:sz w:val="24"/>
                <w:szCs w:val="24"/>
              </w:rPr>
            </w:pPr>
            <w:r>
              <w:rPr>
                <w:rFonts w:ascii="Times New Roman" w:hAnsi="Times New Roman" w:cs="Times New Roman"/>
                <w:sz w:val="24"/>
                <w:szCs w:val="24"/>
              </w:rPr>
              <w:t>138</w:t>
            </w:r>
          </w:p>
        </w:tc>
        <w:tc>
          <w:tcPr>
            <w:tcW w:w="2566" w:type="dxa"/>
          </w:tcPr>
          <w:p w14:paraId="72F6BE65">
            <w:pPr>
              <w:spacing w:after="0" w:line="240" w:lineRule="auto"/>
              <w:rPr>
                <w:rFonts w:ascii="Times New Roman" w:hAnsi="Times New Roman" w:cs="Times New Roman"/>
                <w:sz w:val="24"/>
                <w:szCs w:val="24"/>
              </w:rPr>
            </w:pPr>
            <w:r>
              <w:rPr>
                <w:rFonts w:ascii="Times New Roman" w:hAnsi="Times New Roman" w:cs="Times New Roman"/>
                <w:sz w:val="24"/>
                <w:szCs w:val="24"/>
              </w:rPr>
              <w:t>112</w:t>
            </w:r>
          </w:p>
        </w:tc>
      </w:tr>
      <w:tr w14:paraId="7FD8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45" w:type="dxa"/>
          </w:tcPr>
          <w:p w14:paraId="10A0C47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4686" w:type="dxa"/>
          </w:tcPr>
          <w:p w14:paraId="23F6F230">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Художественная</w:t>
            </w:r>
          </w:p>
        </w:tc>
        <w:tc>
          <w:tcPr>
            <w:tcW w:w="2566" w:type="dxa"/>
          </w:tcPr>
          <w:p w14:paraId="791C54C0">
            <w:pPr>
              <w:spacing w:after="0" w:line="240" w:lineRule="auto"/>
              <w:rPr>
                <w:rFonts w:ascii="Times New Roman" w:hAnsi="Times New Roman" w:cs="Times New Roman"/>
                <w:sz w:val="24"/>
                <w:szCs w:val="24"/>
              </w:rPr>
            </w:pPr>
            <w:r>
              <w:rPr>
                <w:rFonts w:ascii="Times New Roman" w:hAnsi="Times New Roman" w:cs="Times New Roman"/>
                <w:sz w:val="24"/>
                <w:szCs w:val="24"/>
              </w:rPr>
              <w:t>47355</w:t>
            </w:r>
          </w:p>
        </w:tc>
        <w:tc>
          <w:tcPr>
            <w:tcW w:w="2566" w:type="dxa"/>
          </w:tcPr>
          <w:p w14:paraId="76D9AA08">
            <w:pPr>
              <w:spacing w:after="0" w:line="240" w:lineRule="auto"/>
              <w:rPr>
                <w:rFonts w:ascii="Times New Roman" w:hAnsi="Times New Roman" w:cs="Times New Roman"/>
                <w:sz w:val="24"/>
                <w:szCs w:val="24"/>
              </w:rPr>
            </w:pPr>
            <w:r>
              <w:rPr>
                <w:rFonts w:ascii="Times New Roman" w:hAnsi="Times New Roman" w:cs="Times New Roman"/>
                <w:sz w:val="24"/>
                <w:szCs w:val="24"/>
              </w:rPr>
              <w:t>2371</w:t>
            </w:r>
          </w:p>
        </w:tc>
      </w:tr>
      <w:tr w14:paraId="6C41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45" w:type="dxa"/>
          </w:tcPr>
          <w:p w14:paraId="5E018BFB">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4686" w:type="dxa"/>
          </w:tcPr>
          <w:p w14:paraId="1A28BDB1">
            <w:pPr>
              <w:spacing w:after="0" w:line="240" w:lineRule="auto"/>
              <w:rPr>
                <w:rFonts w:ascii="Times New Roman" w:hAnsi="Times New Roman" w:cs="Times New Roman"/>
                <w:sz w:val="24"/>
                <w:szCs w:val="24"/>
              </w:rPr>
            </w:pPr>
            <w:r>
              <w:rPr>
                <w:rFonts w:ascii="Times New Roman" w:hAnsi="Times New Roman" w:cs="Times New Roman"/>
                <w:sz w:val="24"/>
                <w:szCs w:val="24"/>
              </w:rPr>
              <w:t>Справочная</w:t>
            </w:r>
          </w:p>
        </w:tc>
        <w:tc>
          <w:tcPr>
            <w:tcW w:w="2566" w:type="dxa"/>
          </w:tcPr>
          <w:p w14:paraId="18C4168D">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2566" w:type="dxa"/>
          </w:tcPr>
          <w:p w14:paraId="0CF67F2E">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r>
      <w:tr w14:paraId="3BA5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45" w:type="dxa"/>
          </w:tcPr>
          <w:p w14:paraId="429FE134">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4686" w:type="dxa"/>
          </w:tcPr>
          <w:p w14:paraId="74D17DC6">
            <w:pPr>
              <w:spacing w:after="0" w:line="240" w:lineRule="auto"/>
              <w:rPr>
                <w:rFonts w:ascii="Times New Roman" w:hAnsi="Times New Roman" w:cs="Times New Roman"/>
                <w:sz w:val="24"/>
                <w:szCs w:val="24"/>
              </w:rPr>
            </w:pPr>
            <w:r>
              <w:rPr>
                <w:rFonts w:ascii="Times New Roman" w:hAnsi="Times New Roman" w:cs="Times New Roman"/>
                <w:sz w:val="24"/>
                <w:szCs w:val="24"/>
              </w:rPr>
              <w:t>Естественно-научная</w:t>
            </w:r>
          </w:p>
        </w:tc>
        <w:tc>
          <w:tcPr>
            <w:tcW w:w="2566" w:type="dxa"/>
          </w:tcPr>
          <w:p w14:paraId="424D6BC7">
            <w:pPr>
              <w:spacing w:after="0" w:line="240" w:lineRule="auto"/>
              <w:rPr>
                <w:rFonts w:ascii="Times New Roman" w:hAnsi="Times New Roman" w:cs="Times New Roman"/>
                <w:sz w:val="24"/>
                <w:szCs w:val="24"/>
              </w:rPr>
            </w:pPr>
            <w:r>
              <w:rPr>
                <w:rFonts w:ascii="Times New Roman" w:hAnsi="Times New Roman" w:cs="Times New Roman"/>
                <w:sz w:val="24"/>
                <w:szCs w:val="24"/>
              </w:rPr>
              <w:t>112</w:t>
            </w:r>
          </w:p>
        </w:tc>
        <w:tc>
          <w:tcPr>
            <w:tcW w:w="2566" w:type="dxa"/>
          </w:tcPr>
          <w:p w14:paraId="3B7791D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r>
      <w:tr w14:paraId="1AB2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45" w:type="dxa"/>
          </w:tcPr>
          <w:p w14:paraId="7BAE94F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4686" w:type="dxa"/>
          </w:tcPr>
          <w:p w14:paraId="4FFDAC6B">
            <w:pPr>
              <w:spacing w:after="0" w:line="240" w:lineRule="auto"/>
              <w:rPr>
                <w:rFonts w:ascii="Times New Roman" w:hAnsi="Times New Roman" w:cs="Times New Roman"/>
                <w:sz w:val="24"/>
                <w:szCs w:val="24"/>
              </w:rPr>
            </w:pPr>
            <w:r>
              <w:rPr>
                <w:rFonts w:ascii="Times New Roman" w:hAnsi="Times New Roman" w:cs="Times New Roman"/>
                <w:sz w:val="24"/>
                <w:szCs w:val="24"/>
              </w:rPr>
              <w:t>Общественно-политическая</w:t>
            </w:r>
          </w:p>
        </w:tc>
        <w:tc>
          <w:tcPr>
            <w:tcW w:w="2566" w:type="dxa"/>
          </w:tcPr>
          <w:p w14:paraId="731903A9">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c>
          <w:tcPr>
            <w:tcW w:w="2566" w:type="dxa"/>
          </w:tcPr>
          <w:p w14:paraId="0C9E1FE1">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r>
      <w:tr w14:paraId="49E6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45" w:type="dxa"/>
          </w:tcPr>
          <w:p w14:paraId="7EAE77F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4686" w:type="dxa"/>
          </w:tcPr>
          <w:p w14:paraId="0BEA985B">
            <w:pPr>
              <w:spacing w:after="0" w:line="240" w:lineRule="auto"/>
              <w:rPr>
                <w:rFonts w:ascii="Times New Roman" w:hAnsi="Times New Roman" w:cs="Times New Roman"/>
                <w:sz w:val="24"/>
                <w:szCs w:val="24"/>
              </w:rPr>
            </w:pPr>
            <w:r>
              <w:rPr>
                <w:rFonts w:ascii="Times New Roman" w:hAnsi="Times New Roman" w:cs="Times New Roman"/>
                <w:sz w:val="24"/>
                <w:szCs w:val="24"/>
              </w:rPr>
              <w:t>Учебные пособия</w:t>
            </w:r>
          </w:p>
        </w:tc>
        <w:tc>
          <w:tcPr>
            <w:tcW w:w="2566" w:type="dxa"/>
          </w:tcPr>
          <w:p w14:paraId="712758FA">
            <w:pPr>
              <w:spacing w:after="0" w:line="240" w:lineRule="auto"/>
              <w:rPr>
                <w:rFonts w:ascii="Times New Roman" w:hAnsi="Times New Roman" w:cs="Times New Roman"/>
                <w:sz w:val="24"/>
                <w:szCs w:val="24"/>
              </w:rPr>
            </w:pPr>
            <w:r>
              <w:rPr>
                <w:rFonts w:ascii="Times New Roman" w:hAnsi="Times New Roman" w:cs="Times New Roman"/>
                <w:sz w:val="24"/>
                <w:szCs w:val="24"/>
              </w:rPr>
              <w:t>1704</w:t>
            </w:r>
          </w:p>
        </w:tc>
        <w:tc>
          <w:tcPr>
            <w:tcW w:w="2566" w:type="dxa"/>
          </w:tcPr>
          <w:p w14:paraId="491E92DB">
            <w:pPr>
              <w:spacing w:after="0" w:line="240" w:lineRule="auto"/>
              <w:rPr>
                <w:rFonts w:ascii="Times New Roman" w:hAnsi="Times New Roman" w:cs="Times New Roman"/>
                <w:sz w:val="24"/>
                <w:szCs w:val="24"/>
              </w:rPr>
            </w:pPr>
            <w:r>
              <w:rPr>
                <w:rFonts w:ascii="Times New Roman" w:hAnsi="Times New Roman" w:cs="Times New Roman"/>
                <w:sz w:val="24"/>
                <w:szCs w:val="24"/>
              </w:rPr>
              <w:t>914</w:t>
            </w:r>
          </w:p>
        </w:tc>
      </w:tr>
    </w:tbl>
    <w:p w14:paraId="0C1D013F">
      <w:pPr>
        <w:rPr>
          <w:rFonts w:ascii="Times New Roman" w:hAnsi="Times New Roman" w:cs="Times New Roman"/>
          <w:sz w:val="24"/>
          <w:szCs w:val="24"/>
        </w:rPr>
      </w:pPr>
    </w:p>
    <w:p w14:paraId="336FC866">
      <w:pPr>
        <w:rPr>
          <w:rFonts w:ascii="Times New Roman" w:hAnsi="Times New Roman" w:cs="Times New Roman"/>
          <w:sz w:val="24"/>
          <w:szCs w:val="24"/>
        </w:rPr>
      </w:pPr>
      <w:r>
        <w:rPr>
          <w:rFonts w:ascii="Times New Roman" w:hAnsi="Times New Roman" w:cs="Times New Roman"/>
          <w:sz w:val="24"/>
          <w:szCs w:val="24"/>
        </w:rPr>
        <w:t>Фонд библиотеки соответствует требованиям ФГОС, учебники фонда входят в федеральный перечень, утвержденный приказом Министерства просвещения России от 20.05.2020 № 254.</w:t>
      </w:r>
    </w:p>
    <w:p w14:paraId="63493E72">
      <w:pPr>
        <w:rPr>
          <w:rFonts w:ascii="Times New Roman" w:hAnsi="Times New Roman" w:cs="Times New Roman"/>
          <w:sz w:val="24"/>
          <w:szCs w:val="24"/>
        </w:rPr>
      </w:pPr>
      <w:r>
        <w:rPr>
          <w:rFonts w:ascii="Times New Roman" w:hAnsi="Times New Roman" w:cs="Times New Roman"/>
          <w:sz w:val="24"/>
          <w:szCs w:val="24"/>
        </w:rPr>
        <w:t>Средний уровень посещаемости библиотеки – 6 человек в день.</w:t>
      </w:r>
    </w:p>
    <w:p w14:paraId="010A6E9A">
      <w:pPr>
        <w:rPr>
          <w:rFonts w:ascii="Times New Roman" w:hAnsi="Times New Roman" w:cs="Times New Roman"/>
          <w:sz w:val="24"/>
          <w:szCs w:val="24"/>
        </w:rPr>
      </w:pPr>
      <w:r>
        <w:rPr>
          <w:rFonts w:ascii="Times New Roman" w:hAnsi="Times New Roman" w:cs="Times New Roman"/>
          <w:sz w:val="24"/>
          <w:szCs w:val="24"/>
        </w:rPr>
        <w:t>На официальном сайте школы есть страница библиотеки с информацией о работе и проводимых мероприятиях библиотеки Школы.</w:t>
      </w:r>
    </w:p>
    <w:p w14:paraId="44BB33F3">
      <w:pPr>
        <w:rPr>
          <w:rFonts w:ascii="Times New Roman" w:hAnsi="Times New Roman" w:cs="Times New Roman"/>
          <w:sz w:val="24"/>
          <w:szCs w:val="24"/>
        </w:rPr>
      </w:pPr>
      <w:r>
        <w:rPr>
          <w:rFonts w:ascii="Times New Roman" w:hAnsi="Times New Roman" w:cs="Times New Roman"/>
          <w:sz w:val="24"/>
          <w:szCs w:val="24"/>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14:paraId="23D6501D">
      <w:pPr>
        <w:pStyle w:val="12"/>
        <w:numPr>
          <w:ilvl w:val="0"/>
          <w:numId w:val="14"/>
        </w:numPr>
        <w:rPr>
          <w:rFonts w:ascii="Times New Roman" w:hAnsi="Times New Roman" w:cs="Times New Roman"/>
          <w:b/>
          <w:sz w:val="28"/>
          <w:szCs w:val="28"/>
          <w:lang w:val="en-US"/>
        </w:rPr>
      </w:pPr>
      <w:r>
        <w:rPr>
          <w:rFonts w:ascii="Times New Roman" w:hAnsi="Times New Roman" w:cs="Times New Roman"/>
          <w:b/>
          <w:sz w:val="28"/>
          <w:szCs w:val="28"/>
        </w:rPr>
        <w:t>Оценка материально-технической базы</w:t>
      </w:r>
    </w:p>
    <w:p w14:paraId="4082E9E1">
      <w:pPr>
        <w:pStyle w:val="12"/>
        <w:ind w:left="1506"/>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Школы позволяет реализовывать в полной мере образовательные  программы. В Школе оборудованы 25 учебных кабинетов, 9 из них оснащены современной мультимедийной техникой, в том числе :</w:t>
      </w:r>
    </w:p>
    <w:p w14:paraId="79B87001">
      <w:pPr>
        <w:pStyle w:val="12"/>
        <w:ind w:left="1506"/>
        <w:rPr>
          <w:rFonts w:ascii="Times New Roman" w:hAnsi="Times New Roman" w:cs="Times New Roman"/>
          <w:sz w:val="24"/>
          <w:szCs w:val="24"/>
        </w:rPr>
      </w:pPr>
      <w:r>
        <w:rPr>
          <w:rFonts w:ascii="Times New Roman" w:hAnsi="Times New Roman" w:cs="Times New Roman"/>
          <w:sz w:val="24"/>
          <w:szCs w:val="24"/>
        </w:rPr>
        <w:t>- компьютерный класс;</w:t>
      </w:r>
    </w:p>
    <w:p w14:paraId="7DF5869C">
      <w:pPr>
        <w:pStyle w:val="12"/>
        <w:ind w:left="1506"/>
        <w:rPr>
          <w:rFonts w:ascii="Times New Roman" w:hAnsi="Times New Roman" w:cs="Times New Roman"/>
          <w:sz w:val="24"/>
          <w:szCs w:val="24"/>
        </w:rPr>
      </w:pPr>
      <w:r>
        <w:rPr>
          <w:rFonts w:ascii="Times New Roman" w:hAnsi="Times New Roman" w:cs="Times New Roman"/>
          <w:sz w:val="24"/>
          <w:szCs w:val="24"/>
        </w:rPr>
        <w:t>- кабинет географии;</w:t>
      </w:r>
    </w:p>
    <w:p w14:paraId="47CE17DC">
      <w:pPr>
        <w:pStyle w:val="12"/>
        <w:ind w:left="1506"/>
        <w:rPr>
          <w:rFonts w:ascii="Times New Roman" w:hAnsi="Times New Roman" w:cs="Times New Roman"/>
          <w:sz w:val="24"/>
          <w:szCs w:val="24"/>
        </w:rPr>
      </w:pPr>
      <w:r>
        <w:rPr>
          <w:rFonts w:ascii="Times New Roman" w:hAnsi="Times New Roman" w:cs="Times New Roman"/>
          <w:sz w:val="24"/>
          <w:szCs w:val="24"/>
        </w:rPr>
        <w:t xml:space="preserve">- кабинет истории; </w:t>
      </w:r>
    </w:p>
    <w:p w14:paraId="5795ADFD">
      <w:pPr>
        <w:pStyle w:val="12"/>
        <w:ind w:left="1506"/>
        <w:rPr>
          <w:rFonts w:ascii="Times New Roman" w:hAnsi="Times New Roman" w:cs="Times New Roman"/>
          <w:sz w:val="24"/>
          <w:szCs w:val="24"/>
        </w:rPr>
      </w:pPr>
      <w:r>
        <w:rPr>
          <w:rFonts w:ascii="Times New Roman" w:hAnsi="Times New Roman" w:cs="Times New Roman"/>
          <w:sz w:val="24"/>
          <w:szCs w:val="24"/>
        </w:rPr>
        <w:t>- кабинет русского языка;</w:t>
      </w:r>
    </w:p>
    <w:p w14:paraId="01B51F14">
      <w:pPr>
        <w:pStyle w:val="12"/>
        <w:ind w:left="1506"/>
        <w:rPr>
          <w:rFonts w:ascii="Times New Roman" w:hAnsi="Times New Roman" w:cs="Times New Roman"/>
          <w:sz w:val="24"/>
          <w:szCs w:val="24"/>
        </w:rPr>
      </w:pPr>
      <w:r>
        <w:rPr>
          <w:rFonts w:ascii="Times New Roman" w:hAnsi="Times New Roman" w:cs="Times New Roman"/>
          <w:sz w:val="24"/>
          <w:szCs w:val="24"/>
        </w:rPr>
        <w:t>- кабинет родного (осетинского) языка;</w:t>
      </w:r>
    </w:p>
    <w:p w14:paraId="2C8BB83E">
      <w:pPr>
        <w:pStyle w:val="12"/>
        <w:ind w:left="1506"/>
        <w:rPr>
          <w:rFonts w:ascii="Times New Roman" w:hAnsi="Times New Roman" w:cs="Times New Roman"/>
          <w:sz w:val="24"/>
          <w:szCs w:val="24"/>
        </w:rPr>
      </w:pPr>
      <w:r>
        <w:rPr>
          <w:rFonts w:ascii="Times New Roman" w:hAnsi="Times New Roman" w:cs="Times New Roman"/>
          <w:sz w:val="24"/>
          <w:szCs w:val="24"/>
        </w:rPr>
        <w:t>- 5 кабинетов начальной школы.</w:t>
      </w:r>
    </w:p>
    <w:p w14:paraId="4922E180">
      <w:pPr>
        <w:pStyle w:val="12"/>
        <w:ind w:left="1506"/>
        <w:rPr>
          <w:rFonts w:ascii="Times New Roman" w:hAnsi="Times New Roman" w:cs="Times New Roman"/>
          <w:sz w:val="24"/>
          <w:szCs w:val="24"/>
        </w:rPr>
      </w:pPr>
      <w:r>
        <w:rPr>
          <w:rFonts w:ascii="Times New Roman" w:hAnsi="Times New Roman" w:cs="Times New Roman"/>
          <w:sz w:val="24"/>
          <w:szCs w:val="24"/>
        </w:rPr>
        <w:t>На втором этаже здания оборудован актовый зал. На первом этаже оборудованы столовая пищеблок и спортивный зал.</w:t>
      </w:r>
    </w:p>
    <w:p w14:paraId="24A2385E">
      <w:pPr>
        <w:pStyle w:val="12"/>
        <w:numPr>
          <w:ilvl w:val="0"/>
          <w:numId w:val="14"/>
        </w:numPr>
        <w:rPr>
          <w:rFonts w:ascii="Times New Roman" w:hAnsi="Times New Roman" w:cs="Times New Roman"/>
          <w:b/>
          <w:sz w:val="28"/>
          <w:szCs w:val="28"/>
        </w:rPr>
      </w:pPr>
      <w:r>
        <w:rPr>
          <w:rFonts w:ascii="Times New Roman" w:hAnsi="Times New Roman" w:cs="Times New Roman"/>
          <w:b/>
          <w:sz w:val="28"/>
          <w:szCs w:val="28"/>
        </w:rPr>
        <w:t>Оценка функционирования внутренней системы оценки качества образования</w:t>
      </w:r>
    </w:p>
    <w:p w14:paraId="6926F5EE">
      <w:pPr>
        <w:ind w:left="786"/>
        <w:rPr>
          <w:rFonts w:ascii="Times New Roman" w:hAnsi="Times New Roman" w:cs="Times New Roman"/>
          <w:sz w:val="24"/>
          <w:szCs w:val="24"/>
        </w:rPr>
      </w:pPr>
      <w:r>
        <w:rPr>
          <w:rFonts w:ascii="Times New Roman" w:hAnsi="Times New Roman" w:cs="Times New Roman"/>
          <w:sz w:val="24"/>
          <w:szCs w:val="24"/>
        </w:rPr>
        <w:t>В Школе утверждено Положение о внутренней системе оценки качества образования от 31.05.2019. По итогам оценки качества образования в 2024 году выявлено, что уровень метапредметных результатов соответствуют среднему уровню, сформированность личностных результатов средняя.</w:t>
      </w:r>
    </w:p>
    <w:p w14:paraId="16870A4F">
      <w:pPr>
        <w:ind w:left="786"/>
        <w:rPr>
          <w:rFonts w:ascii="Times New Roman" w:hAnsi="Times New Roman" w:cs="Times New Roman"/>
          <w:sz w:val="24"/>
          <w:szCs w:val="24"/>
        </w:rPr>
      </w:pPr>
      <w:r>
        <w:rPr>
          <w:rFonts w:ascii="Times New Roman" w:hAnsi="Times New Roman" w:cs="Times New Roman"/>
          <w:sz w:val="24"/>
          <w:szCs w:val="24"/>
        </w:rPr>
        <w:t>По результатам анкетирования 2024 года выявлено, что количество родителей, которые удовлетворены общим качеством образования в Школе, - 79 %, количество обучающихся, удовлетворенных образовательным процессом, - 83% .</w:t>
      </w:r>
    </w:p>
    <w:p w14:paraId="7447B0F4">
      <w:pPr>
        <w:ind w:left="786"/>
        <w:rPr>
          <w:rFonts w:ascii="Times New Roman" w:hAnsi="Times New Roman" w:cs="Times New Roman"/>
          <w:sz w:val="24"/>
          <w:szCs w:val="24"/>
        </w:rPr>
      </w:pPr>
      <w:r>
        <w:rPr>
          <w:rFonts w:ascii="Times New Roman" w:hAnsi="Times New Roman" w:cs="Times New Roman"/>
          <w:sz w:val="24"/>
          <w:szCs w:val="24"/>
        </w:rPr>
        <w:t>Предметом системы оценки качества являются:</w:t>
      </w:r>
    </w:p>
    <w:p w14:paraId="2D49D1E7">
      <w:pPr>
        <w:ind w:left="786"/>
        <w:rPr>
          <w:rFonts w:ascii="Times New Roman" w:hAnsi="Times New Roman" w:cs="Times New Roman"/>
          <w:sz w:val="24"/>
          <w:szCs w:val="24"/>
        </w:rPr>
      </w:pPr>
      <w:r>
        <w:rPr>
          <w:rFonts w:ascii="Times New Roman" w:hAnsi="Times New Roman" w:cs="Times New Roman"/>
          <w:sz w:val="24"/>
          <w:szCs w:val="24"/>
        </w:rPr>
        <w:t>-качество образовательных результатов обучающихся;</w:t>
      </w:r>
    </w:p>
    <w:p w14:paraId="524FB051">
      <w:pPr>
        <w:ind w:left="786"/>
        <w:rPr>
          <w:rFonts w:ascii="Times New Roman" w:hAnsi="Times New Roman" w:cs="Times New Roman"/>
          <w:sz w:val="24"/>
          <w:szCs w:val="24"/>
        </w:rPr>
      </w:pPr>
      <w:r>
        <w:rPr>
          <w:rFonts w:ascii="Times New Roman" w:hAnsi="Times New Roman" w:cs="Times New Roman"/>
          <w:sz w:val="24"/>
          <w:szCs w:val="24"/>
        </w:rPr>
        <w:t>- качество 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w:t>
      </w:r>
    </w:p>
    <w:p w14:paraId="6501EDDE">
      <w:pPr>
        <w:ind w:left="786"/>
        <w:rPr>
          <w:rFonts w:ascii="Times New Roman" w:hAnsi="Times New Roman" w:cs="Times New Roman"/>
          <w:sz w:val="24"/>
          <w:szCs w:val="24"/>
        </w:rPr>
      </w:pPr>
      <w:r>
        <w:rPr>
          <w:rFonts w:ascii="Times New Roman" w:hAnsi="Times New Roman" w:cs="Times New Roman"/>
          <w:sz w:val="24"/>
          <w:szCs w:val="24"/>
        </w:rPr>
        <w:t>- качество основных и дополнительных образовательных программ, принятых и реализуемых в школе;</w:t>
      </w:r>
    </w:p>
    <w:p w14:paraId="74113877">
      <w:pPr>
        <w:ind w:left="786"/>
        <w:rPr>
          <w:rFonts w:ascii="Times New Roman" w:hAnsi="Times New Roman" w:cs="Times New Roman"/>
          <w:sz w:val="24"/>
          <w:szCs w:val="24"/>
        </w:rPr>
      </w:pPr>
      <w:r>
        <w:rPr>
          <w:rFonts w:ascii="Times New Roman" w:hAnsi="Times New Roman" w:cs="Times New Roman"/>
          <w:sz w:val="24"/>
          <w:szCs w:val="24"/>
        </w:rPr>
        <w:t>- профессиональная компетентность педагогов, их деятельность по обеспечению требуемого качества результатов образования.</w:t>
      </w:r>
    </w:p>
    <w:p w14:paraId="6924D347">
      <w:pPr>
        <w:widowControl w:val="0"/>
        <w:autoSpaceDE w:val="0"/>
        <w:autoSpaceDN w:val="0"/>
        <w:spacing w:before="1" w:after="0" w:line="240" w:lineRule="auto"/>
        <w:ind w:left="1036"/>
        <w:jc w:val="both"/>
        <w:outlineLvl w:val="3"/>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Основными</w:t>
      </w:r>
      <w:r>
        <w:rPr>
          <w:rFonts w:ascii="Times New Roman" w:hAnsi="Times New Roman" w:eastAsia="Times New Roman" w:cs="Times New Roman"/>
          <w:b/>
          <w:bCs/>
          <w:i/>
          <w:iCs/>
          <w:spacing w:val="13"/>
          <w:sz w:val="24"/>
          <w:szCs w:val="24"/>
        </w:rPr>
        <w:t xml:space="preserve"> </w:t>
      </w:r>
      <w:r>
        <w:rPr>
          <w:rFonts w:ascii="Times New Roman" w:hAnsi="Times New Roman" w:eastAsia="Times New Roman" w:cs="Times New Roman"/>
          <w:b/>
          <w:bCs/>
          <w:i/>
          <w:iCs/>
          <w:sz w:val="24"/>
          <w:szCs w:val="24"/>
        </w:rPr>
        <w:t>формами</w:t>
      </w:r>
      <w:r>
        <w:rPr>
          <w:rFonts w:ascii="Times New Roman" w:hAnsi="Times New Roman" w:eastAsia="Times New Roman" w:cs="Times New Roman"/>
          <w:b/>
          <w:bCs/>
          <w:i/>
          <w:iCs/>
          <w:spacing w:val="81"/>
          <w:sz w:val="24"/>
          <w:szCs w:val="24"/>
        </w:rPr>
        <w:t xml:space="preserve"> </w:t>
      </w:r>
      <w:r>
        <w:rPr>
          <w:rFonts w:ascii="Times New Roman" w:hAnsi="Times New Roman" w:eastAsia="Times New Roman" w:cs="Times New Roman"/>
          <w:b/>
          <w:bCs/>
          <w:i/>
          <w:iCs/>
          <w:sz w:val="24"/>
          <w:szCs w:val="24"/>
        </w:rPr>
        <w:t>координации</w:t>
      </w:r>
      <w:r>
        <w:rPr>
          <w:rFonts w:ascii="Times New Roman" w:hAnsi="Times New Roman" w:eastAsia="Times New Roman" w:cs="Times New Roman"/>
          <w:b/>
          <w:bCs/>
          <w:i/>
          <w:iCs/>
          <w:spacing w:val="81"/>
          <w:sz w:val="24"/>
          <w:szCs w:val="24"/>
        </w:rPr>
        <w:t xml:space="preserve"> </w:t>
      </w:r>
      <w:r>
        <w:rPr>
          <w:rFonts w:ascii="Times New Roman" w:hAnsi="Times New Roman" w:eastAsia="Times New Roman" w:cs="Times New Roman"/>
          <w:b/>
          <w:bCs/>
          <w:i/>
          <w:iCs/>
          <w:sz w:val="24"/>
          <w:szCs w:val="24"/>
        </w:rPr>
        <w:t>деятельности</w:t>
      </w:r>
      <w:r>
        <w:rPr>
          <w:rFonts w:ascii="Times New Roman" w:hAnsi="Times New Roman" w:eastAsia="Times New Roman" w:cs="Times New Roman"/>
          <w:b/>
          <w:bCs/>
          <w:i/>
          <w:iCs/>
          <w:spacing w:val="82"/>
          <w:sz w:val="24"/>
          <w:szCs w:val="24"/>
        </w:rPr>
        <w:t xml:space="preserve"> </w:t>
      </w:r>
      <w:r>
        <w:rPr>
          <w:rFonts w:ascii="Times New Roman" w:hAnsi="Times New Roman" w:eastAsia="Times New Roman" w:cs="Times New Roman"/>
          <w:b/>
          <w:bCs/>
          <w:i/>
          <w:iCs/>
          <w:sz w:val="24"/>
          <w:szCs w:val="24"/>
        </w:rPr>
        <w:t>аппарата</w:t>
      </w:r>
      <w:r>
        <w:rPr>
          <w:rFonts w:ascii="Times New Roman" w:hAnsi="Times New Roman" w:eastAsia="Times New Roman" w:cs="Times New Roman"/>
          <w:b/>
          <w:bCs/>
          <w:i/>
          <w:iCs/>
          <w:spacing w:val="84"/>
          <w:sz w:val="24"/>
          <w:szCs w:val="24"/>
        </w:rPr>
        <w:t xml:space="preserve"> </w:t>
      </w:r>
      <w:r>
        <w:rPr>
          <w:rFonts w:ascii="Times New Roman" w:hAnsi="Times New Roman" w:eastAsia="Times New Roman" w:cs="Times New Roman"/>
          <w:b/>
          <w:bCs/>
          <w:i/>
          <w:iCs/>
          <w:sz w:val="24"/>
          <w:szCs w:val="24"/>
        </w:rPr>
        <w:t>управления</w:t>
      </w:r>
    </w:p>
    <w:p w14:paraId="6BD061D5">
      <w:pPr>
        <w:widowControl w:val="0"/>
        <w:autoSpaceDE w:val="0"/>
        <w:autoSpaceDN w:val="0"/>
        <w:spacing w:before="40" w:after="0" w:line="240" w:lineRule="auto"/>
        <w:ind w:left="103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школы</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являются:</w:t>
      </w:r>
    </w:p>
    <w:p w14:paraId="66FE6E9B">
      <w:pPr>
        <w:widowControl w:val="0"/>
        <w:numPr>
          <w:ilvl w:val="0"/>
          <w:numId w:val="16"/>
        </w:numPr>
        <w:tabs>
          <w:tab w:val="left" w:pos="2272"/>
        </w:tabs>
        <w:autoSpaceDE w:val="0"/>
        <w:autoSpaceDN w:val="0"/>
        <w:spacing w:before="44" w:after="0" w:line="240" w:lineRule="auto"/>
        <w:ind w:left="227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Совещание</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при</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директоре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раза</w:t>
      </w:r>
      <w:r>
        <w:rPr>
          <w:rFonts w:ascii="Times New Roman" w:hAnsi="Times New Roman" w:eastAsia="Times New Roman" w:cs="Times New Roman"/>
          <w:spacing w:val="68"/>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месяц)</w:t>
      </w:r>
    </w:p>
    <w:p w14:paraId="475F7FA1">
      <w:pPr>
        <w:widowControl w:val="0"/>
        <w:numPr>
          <w:ilvl w:val="0"/>
          <w:numId w:val="16"/>
        </w:numPr>
        <w:tabs>
          <w:tab w:val="left" w:pos="2272"/>
        </w:tabs>
        <w:autoSpaceDE w:val="0"/>
        <w:autoSpaceDN w:val="0"/>
        <w:spacing w:before="50" w:after="0" w:line="240" w:lineRule="auto"/>
        <w:ind w:right="8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Совещание при заместителе директора по УВР, ВР (не реже 1 раз в</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месяц)</w:t>
      </w:r>
    </w:p>
    <w:p w14:paraId="03FDA5C0">
      <w:pPr>
        <w:widowControl w:val="0"/>
        <w:autoSpaceDE w:val="0"/>
        <w:autoSpaceDN w:val="0"/>
        <w:spacing w:before="4" w:after="0"/>
        <w:ind w:left="999" w:right="801" w:firstLine="68"/>
        <w:jc w:val="both"/>
        <w:rPr>
          <w:rFonts w:ascii="Times New Roman" w:hAnsi="Times New Roman" w:eastAsia="Times New Roman" w:cs="Times New Roman"/>
          <w:sz w:val="24"/>
          <w:szCs w:val="24"/>
        </w:rPr>
      </w:pPr>
      <w:r>
        <w:rPr>
          <w:rFonts w:ascii="Times New Roman" w:hAnsi="Times New Roman" w:eastAsia="Times New Roman" w:cs="Times New Roman"/>
          <w:b/>
          <w:i/>
          <w:sz w:val="24"/>
          <w:szCs w:val="24"/>
        </w:rPr>
        <w:t>Контрольно-диагностическая</w:t>
      </w:r>
      <w:r>
        <w:rPr>
          <w:rFonts w:ascii="Times New Roman" w:hAnsi="Times New Roman" w:eastAsia="Times New Roman" w:cs="Times New Roman"/>
          <w:b/>
          <w:i/>
          <w:spacing w:val="1"/>
          <w:sz w:val="24"/>
          <w:szCs w:val="24"/>
        </w:rPr>
        <w:t xml:space="preserve"> </w:t>
      </w:r>
      <w:r>
        <w:rPr>
          <w:rFonts w:ascii="Times New Roman" w:hAnsi="Times New Roman" w:eastAsia="Times New Roman" w:cs="Times New Roman"/>
          <w:b/>
          <w:i/>
          <w:sz w:val="24"/>
          <w:szCs w:val="24"/>
        </w:rPr>
        <w:t>и</w:t>
      </w:r>
      <w:r>
        <w:rPr>
          <w:rFonts w:ascii="Times New Roman" w:hAnsi="Times New Roman" w:eastAsia="Times New Roman" w:cs="Times New Roman"/>
          <w:b/>
          <w:i/>
          <w:spacing w:val="1"/>
          <w:sz w:val="24"/>
          <w:szCs w:val="24"/>
        </w:rPr>
        <w:t xml:space="preserve"> </w:t>
      </w:r>
      <w:r>
        <w:rPr>
          <w:rFonts w:ascii="Times New Roman" w:hAnsi="Times New Roman" w:eastAsia="Times New Roman" w:cs="Times New Roman"/>
          <w:b/>
          <w:i/>
          <w:sz w:val="24"/>
          <w:szCs w:val="24"/>
        </w:rPr>
        <w:t>коррекционная</w:t>
      </w:r>
      <w:r>
        <w:rPr>
          <w:rFonts w:ascii="Times New Roman" w:hAnsi="Times New Roman" w:eastAsia="Times New Roman" w:cs="Times New Roman"/>
          <w:b/>
          <w:i/>
          <w:spacing w:val="1"/>
          <w:sz w:val="24"/>
          <w:szCs w:val="24"/>
        </w:rPr>
        <w:t xml:space="preserve"> </w:t>
      </w:r>
      <w:r>
        <w:rPr>
          <w:rFonts w:ascii="Times New Roman" w:hAnsi="Times New Roman" w:eastAsia="Times New Roman" w:cs="Times New Roman"/>
          <w:b/>
          <w:i/>
          <w:sz w:val="24"/>
          <w:szCs w:val="24"/>
        </w:rPr>
        <w:t>функции</w:t>
      </w:r>
      <w:r>
        <w:rPr>
          <w:rFonts w:ascii="Times New Roman" w:hAnsi="Times New Roman" w:eastAsia="Times New Roman" w:cs="Times New Roman"/>
          <w:b/>
          <w:i/>
          <w:spacing w:val="1"/>
          <w:sz w:val="24"/>
          <w:szCs w:val="24"/>
        </w:rPr>
        <w:t xml:space="preserve"> </w:t>
      </w:r>
      <w:r>
        <w:rPr>
          <w:rFonts w:ascii="Times New Roman" w:hAnsi="Times New Roman" w:eastAsia="Times New Roman" w:cs="Times New Roman"/>
          <w:b/>
          <w:i/>
          <w:sz w:val="24"/>
          <w:szCs w:val="24"/>
        </w:rPr>
        <w:t>управления</w:t>
      </w:r>
      <w:r>
        <w:rPr>
          <w:rFonts w:ascii="Times New Roman" w:hAnsi="Times New Roman" w:eastAsia="Times New Roman" w:cs="Times New Roman"/>
          <w:b/>
          <w:i/>
          <w:spacing w:val="1"/>
          <w:sz w:val="24"/>
          <w:szCs w:val="24"/>
        </w:rPr>
        <w:t xml:space="preserve"> </w:t>
      </w:r>
      <w:r>
        <w:rPr>
          <w:rFonts w:ascii="Times New Roman" w:hAnsi="Times New Roman" w:eastAsia="Times New Roman" w:cs="Times New Roman"/>
          <w:sz w:val="24"/>
          <w:szCs w:val="24"/>
        </w:rPr>
        <w:t>осуществляются</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администрацией</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через</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организацию</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ВШК.</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Диагностика</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текущего состояния дел позволяет обобщить положительный опыт, выявить</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существующие</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проблемные</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зоны,</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выбрать</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наиболее</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адекватные</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результативные способы решения проблем. ВШК призван в конечном счете</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повысить</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качество</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образования.</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Осуществление</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контроля</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ведется</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по</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следующим направлениям:</w:t>
      </w:r>
    </w:p>
    <w:p w14:paraId="42F7F295">
      <w:pPr>
        <w:widowControl w:val="0"/>
        <w:numPr>
          <w:ilvl w:val="0"/>
          <w:numId w:val="17"/>
        </w:numPr>
        <w:tabs>
          <w:tab w:val="left" w:pos="1654"/>
          <w:tab w:val="left" w:pos="1655"/>
        </w:tabs>
        <w:autoSpaceDE w:val="0"/>
        <w:autoSpaceDN w:val="0"/>
        <w:spacing w:after="0" w:line="338"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rPr>
        <w:t>Состояние</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знаний,</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умений</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навыков</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обучающихся;</w:t>
      </w:r>
    </w:p>
    <w:p w14:paraId="5BAE55CD">
      <w:pPr>
        <w:widowControl w:val="0"/>
        <w:numPr>
          <w:ilvl w:val="0"/>
          <w:numId w:val="17"/>
        </w:numPr>
        <w:tabs>
          <w:tab w:val="left" w:pos="1654"/>
          <w:tab w:val="left" w:pos="1655"/>
        </w:tabs>
        <w:autoSpaceDE w:val="0"/>
        <w:autoSpaceDN w:val="0"/>
        <w:spacing w:before="43"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Состояние</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преподавания</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учебных</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предметов;</w:t>
      </w:r>
    </w:p>
    <w:p w14:paraId="091B44F1">
      <w:pPr>
        <w:widowControl w:val="0"/>
        <w:numPr>
          <w:ilvl w:val="0"/>
          <w:numId w:val="17"/>
        </w:numPr>
        <w:tabs>
          <w:tab w:val="left" w:pos="1654"/>
          <w:tab w:val="left" w:pos="1655"/>
        </w:tabs>
        <w:autoSpaceDE w:val="0"/>
        <w:autoSpaceDN w:val="0"/>
        <w:spacing w:before="5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Ведение</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школьной документации;</w:t>
      </w:r>
    </w:p>
    <w:p w14:paraId="593F2F34">
      <w:pPr>
        <w:widowControl w:val="0"/>
        <w:numPr>
          <w:ilvl w:val="0"/>
          <w:numId w:val="17"/>
        </w:numPr>
        <w:tabs>
          <w:tab w:val="left" w:pos="1654"/>
          <w:tab w:val="left" w:pos="1655"/>
        </w:tabs>
        <w:autoSpaceDE w:val="0"/>
        <w:autoSpaceDN w:val="0"/>
        <w:spacing w:before="5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Реализация</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учебного</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плана;</w:t>
      </w:r>
    </w:p>
    <w:p w14:paraId="09E75F5E">
      <w:pPr>
        <w:widowControl w:val="0"/>
        <w:numPr>
          <w:ilvl w:val="0"/>
          <w:numId w:val="17"/>
        </w:numPr>
        <w:tabs>
          <w:tab w:val="left" w:pos="1654"/>
          <w:tab w:val="left" w:pos="1655"/>
        </w:tabs>
        <w:autoSpaceDE w:val="0"/>
        <w:autoSpaceDN w:val="0"/>
        <w:spacing w:before="44"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Организация</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начала</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учебного</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года;</w:t>
      </w:r>
    </w:p>
    <w:p w14:paraId="0F927C80">
      <w:pPr>
        <w:widowControl w:val="0"/>
        <w:numPr>
          <w:ilvl w:val="0"/>
          <w:numId w:val="17"/>
        </w:numPr>
        <w:tabs>
          <w:tab w:val="left" w:pos="1654"/>
          <w:tab w:val="left" w:pos="1655"/>
          <w:tab w:val="left" w:pos="5198"/>
          <w:tab w:val="left" w:pos="6518"/>
        </w:tabs>
        <w:autoSpaceDE w:val="0"/>
        <w:autoSpaceDN w:val="0"/>
        <w:spacing w:before="49" w:after="0" w:line="240" w:lineRule="auto"/>
        <w:ind w:right="817"/>
        <w:rPr>
          <w:rFonts w:ascii="Times New Roman" w:hAnsi="Times New Roman" w:eastAsia="Times New Roman" w:cs="Times New Roman"/>
          <w:sz w:val="24"/>
          <w:szCs w:val="24"/>
        </w:rPr>
      </w:pPr>
      <w:r>
        <w:rPr>
          <w:rFonts w:ascii="Times New Roman" w:hAnsi="Times New Roman" w:eastAsia="Times New Roman" w:cs="Times New Roman"/>
          <w:sz w:val="24"/>
          <w:szCs w:val="24"/>
        </w:rPr>
        <w:t>В</w:t>
      </w:r>
      <w:r>
        <w:rPr>
          <w:rFonts w:ascii="Times New Roman" w:hAnsi="Times New Roman" w:eastAsia="Times New Roman" w:cs="Times New Roman"/>
          <w:spacing w:val="106"/>
          <w:sz w:val="24"/>
          <w:szCs w:val="24"/>
        </w:rPr>
        <w:t xml:space="preserve"> </w:t>
      </w:r>
      <w:r>
        <w:rPr>
          <w:rFonts w:ascii="Times New Roman" w:hAnsi="Times New Roman" w:eastAsia="Times New Roman" w:cs="Times New Roman"/>
          <w:sz w:val="24"/>
          <w:szCs w:val="24"/>
        </w:rPr>
        <w:t>случае</w:t>
      </w:r>
      <w:r>
        <w:rPr>
          <w:rFonts w:ascii="Times New Roman" w:hAnsi="Times New Roman" w:eastAsia="Times New Roman" w:cs="Times New Roman"/>
          <w:spacing w:val="107"/>
          <w:sz w:val="24"/>
          <w:szCs w:val="24"/>
        </w:rPr>
        <w:t xml:space="preserve"> </w:t>
      </w:r>
      <w:r>
        <w:rPr>
          <w:rFonts w:ascii="Times New Roman" w:hAnsi="Times New Roman" w:eastAsia="Times New Roman" w:cs="Times New Roman"/>
          <w:sz w:val="24"/>
          <w:szCs w:val="24"/>
        </w:rPr>
        <w:t>необходимости</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перейти</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на</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дистанционное</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обучение,</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67"/>
          <w:sz w:val="24"/>
          <w:szCs w:val="24"/>
        </w:rPr>
        <w:t xml:space="preserve"> </w:t>
      </w:r>
      <w:r>
        <w:rPr>
          <w:rFonts w:ascii="Times New Roman" w:hAnsi="Times New Roman" w:eastAsia="Times New Roman" w:cs="Times New Roman"/>
          <w:sz w:val="24"/>
          <w:szCs w:val="24"/>
        </w:rPr>
        <w:t>частично</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pacing w:val="67"/>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электронный</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документооборот.</w:t>
      </w:r>
    </w:p>
    <w:p w14:paraId="3AD9FF20">
      <w:pPr>
        <w:widowControl w:val="0"/>
        <w:numPr>
          <w:ilvl w:val="0"/>
          <w:numId w:val="17"/>
        </w:numPr>
        <w:tabs>
          <w:tab w:val="left" w:pos="1654"/>
          <w:tab w:val="left" w:pos="1655"/>
        </w:tabs>
        <w:autoSpaceDE w:val="0"/>
        <w:autoSpaceDN w:val="0"/>
        <w:spacing w:after="0" w:line="339"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rPr>
        <w:t>Работа</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по</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подготовке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к</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экзаменам;</w:t>
      </w:r>
    </w:p>
    <w:p w14:paraId="417B46E2">
      <w:pPr>
        <w:widowControl w:val="0"/>
        <w:numPr>
          <w:ilvl w:val="0"/>
          <w:numId w:val="17"/>
        </w:numPr>
        <w:tabs>
          <w:tab w:val="left" w:pos="1654"/>
          <w:tab w:val="left" w:pos="1655"/>
        </w:tabs>
        <w:autoSpaceDE w:val="0"/>
        <w:autoSpaceDN w:val="0"/>
        <w:spacing w:before="5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Организация</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медицинского</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обеспечения;</w:t>
      </w:r>
    </w:p>
    <w:p w14:paraId="4E91BD5F">
      <w:pPr>
        <w:widowControl w:val="0"/>
        <w:numPr>
          <w:ilvl w:val="0"/>
          <w:numId w:val="17"/>
        </w:numPr>
        <w:tabs>
          <w:tab w:val="left" w:pos="1654"/>
          <w:tab w:val="left" w:pos="1655"/>
        </w:tabs>
        <w:autoSpaceDE w:val="0"/>
        <w:autoSpaceDN w:val="0"/>
        <w:spacing w:before="43"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Организация</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питания;</w:t>
      </w:r>
    </w:p>
    <w:p w14:paraId="4C6F5DC3">
      <w:pPr>
        <w:widowControl w:val="0"/>
        <w:numPr>
          <w:ilvl w:val="0"/>
          <w:numId w:val="17"/>
        </w:numPr>
        <w:tabs>
          <w:tab w:val="left" w:pos="1654"/>
          <w:tab w:val="left" w:pos="1655"/>
          <w:tab w:val="left" w:pos="3654"/>
          <w:tab w:val="left" w:pos="5531"/>
          <w:tab w:val="left" w:pos="6329"/>
          <w:tab w:val="left" w:pos="7654"/>
          <w:tab w:val="left" w:pos="8894"/>
        </w:tabs>
        <w:autoSpaceDE w:val="0"/>
        <w:autoSpaceDN w:val="0"/>
        <w:spacing w:before="51" w:after="0" w:line="271" w:lineRule="auto"/>
        <w:ind w:right="803"/>
        <w:rPr>
          <w:rFonts w:ascii="Times New Roman" w:hAnsi="Times New Roman" w:eastAsia="Times New Roman" w:cs="Times New Roman"/>
          <w:sz w:val="24"/>
          <w:szCs w:val="24"/>
        </w:rPr>
      </w:pPr>
      <w:r>
        <w:rPr>
          <w:rFonts w:ascii="Times New Roman" w:hAnsi="Times New Roman" w:eastAsia="Times New Roman" w:cs="Times New Roman"/>
          <w:sz w:val="24"/>
          <w:szCs w:val="24"/>
        </w:rPr>
        <w:t>Выполнение</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требований</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по</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охране</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труда,</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безопасности</w:t>
      </w:r>
      <w:r>
        <w:rPr>
          <w:rFonts w:ascii="Times New Roman" w:hAnsi="Times New Roman" w:eastAsia="Times New Roman" w:cs="Times New Roman"/>
          <w:spacing w:val="-67"/>
          <w:sz w:val="24"/>
          <w:szCs w:val="24"/>
        </w:rPr>
        <w:t xml:space="preserve"> </w:t>
      </w:r>
      <w:r>
        <w:rPr>
          <w:rFonts w:ascii="Times New Roman" w:hAnsi="Times New Roman" w:eastAsia="Times New Roman" w:cs="Times New Roman"/>
          <w:sz w:val="24"/>
          <w:szCs w:val="24"/>
        </w:rPr>
        <w:t>жизнедеятельности,</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правил</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пожарной</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безопасности;</w:t>
      </w:r>
    </w:p>
    <w:p w14:paraId="383E8F27">
      <w:pPr>
        <w:widowControl w:val="0"/>
        <w:numPr>
          <w:ilvl w:val="0"/>
          <w:numId w:val="17"/>
        </w:numPr>
        <w:tabs>
          <w:tab w:val="left" w:pos="1654"/>
          <w:tab w:val="left" w:pos="1655"/>
          <w:tab w:val="left" w:pos="3654"/>
          <w:tab w:val="left" w:pos="5531"/>
          <w:tab w:val="left" w:pos="6329"/>
          <w:tab w:val="left" w:pos="7654"/>
          <w:tab w:val="left" w:pos="8894"/>
        </w:tabs>
        <w:autoSpaceDE w:val="0"/>
        <w:autoSpaceDN w:val="0"/>
        <w:spacing w:before="51" w:after="0" w:line="271" w:lineRule="auto"/>
        <w:ind w:right="803"/>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Организация</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работы</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по</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сохранению</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контингента;</w:t>
      </w:r>
    </w:p>
    <w:p w14:paraId="2C0E13E0">
      <w:pPr>
        <w:widowControl w:val="0"/>
        <w:numPr>
          <w:ilvl w:val="0"/>
          <w:numId w:val="17"/>
        </w:numPr>
        <w:tabs>
          <w:tab w:val="left" w:pos="1654"/>
          <w:tab w:val="left" w:pos="1655"/>
        </w:tabs>
        <w:autoSpaceDE w:val="0"/>
        <w:autoSpaceDN w:val="0"/>
        <w:spacing w:before="5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Посещаемость</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учебных</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занятий;</w:t>
      </w:r>
    </w:p>
    <w:p w14:paraId="4AEFADDE">
      <w:pPr>
        <w:widowControl w:val="0"/>
        <w:numPr>
          <w:ilvl w:val="0"/>
          <w:numId w:val="17"/>
        </w:numPr>
        <w:tabs>
          <w:tab w:val="left" w:pos="1654"/>
          <w:tab w:val="left" w:pos="1655"/>
        </w:tabs>
        <w:autoSpaceDE w:val="0"/>
        <w:autoSpaceDN w:val="0"/>
        <w:spacing w:before="44"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Организация</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каникул;</w:t>
      </w:r>
    </w:p>
    <w:p w14:paraId="3B7E3567">
      <w:pPr>
        <w:rPr>
          <w:rFonts w:ascii="Times New Roman" w:hAnsi="Times New Roman" w:cs="Times New Roman"/>
          <w:sz w:val="24"/>
          <w:szCs w:val="24"/>
        </w:rPr>
      </w:pPr>
    </w:p>
    <w:p w14:paraId="1CA8CFBD">
      <w:pPr>
        <w:ind w:left="786"/>
        <w:jc w:val="center"/>
        <w:rPr>
          <w:rFonts w:ascii="Times New Roman" w:hAnsi="Times New Roman" w:cs="Times New Roman"/>
          <w:b/>
          <w:sz w:val="28"/>
          <w:szCs w:val="28"/>
        </w:rPr>
      </w:pPr>
      <w:r>
        <w:rPr>
          <w:rFonts w:ascii="Times New Roman" w:hAnsi="Times New Roman" w:cs="Times New Roman"/>
          <w:b/>
          <w:sz w:val="28"/>
          <w:szCs w:val="28"/>
        </w:rPr>
        <w:t>Показатели деятельности общеобразовательной организации, подлежащей самообследованию</w:t>
      </w:r>
    </w:p>
    <w:tbl>
      <w:tblPr>
        <w:tblStyle w:val="10"/>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4029"/>
        <w:gridCol w:w="2452"/>
        <w:gridCol w:w="2452"/>
      </w:tblGrid>
      <w:tr w14:paraId="4140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76" w:type="dxa"/>
          </w:tcPr>
          <w:p w14:paraId="08C8F173">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029" w:type="dxa"/>
          </w:tcPr>
          <w:p w14:paraId="31A61A22">
            <w:pPr>
              <w:spacing w:after="0" w:line="240" w:lineRule="auto"/>
              <w:rPr>
                <w:rFonts w:ascii="Times New Roman" w:hAnsi="Times New Roman" w:cs="Times New Roman"/>
                <w:sz w:val="24"/>
                <w:szCs w:val="24"/>
              </w:rPr>
            </w:pPr>
            <w:r>
              <w:rPr>
                <w:rFonts w:ascii="Times New Roman" w:hAnsi="Times New Roman" w:cs="Times New Roman"/>
                <w:sz w:val="24"/>
                <w:szCs w:val="24"/>
              </w:rPr>
              <w:t>Показатели</w:t>
            </w:r>
          </w:p>
        </w:tc>
        <w:tc>
          <w:tcPr>
            <w:tcW w:w="2452" w:type="dxa"/>
          </w:tcPr>
          <w:p w14:paraId="03305DF4">
            <w:pPr>
              <w:spacing w:after="0" w:line="240" w:lineRule="auto"/>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2452" w:type="dxa"/>
          </w:tcPr>
          <w:p w14:paraId="4FDE5596">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14:paraId="22B7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76" w:type="dxa"/>
          </w:tcPr>
          <w:p w14:paraId="5EC4105D">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8933" w:type="dxa"/>
            <w:gridSpan w:val="3"/>
          </w:tcPr>
          <w:p w14:paraId="4FDC00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Образовательная деятельность</w:t>
            </w:r>
          </w:p>
        </w:tc>
      </w:tr>
      <w:tr w14:paraId="2194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792DE6D2">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4029" w:type="dxa"/>
          </w:tcPr>
          <w:p w14:paraId="5319C898">
            <w:pPr>
              <w:spacing w:after="0" w:line="240" w:lineRule="auto"/>
              <w:rPr>
                <w:rFonts w:ascii="Times New Roman" w:hAnsi="Times New Roman" w:cs="Times New Roman"/>
                <w:sz w:val="24"/>
                <w:szCs w:val="24"/>
              </w:rPr>
            </w:pPr>
            <w:r>
              <w:rPr>
                <w:rFonts w:ascii="Times New Roman" w:hAnsi="Times New Roman" w:cs="Times New Roman"/>
                <w:sz w:val="24"/>
                <w:szCs w:val="24"/>
              </w:rPr>
              <w:t>Общая численность</w:t>
            </w:r>
          </w:p>
        </w:tc>
        <w:tc>
          <w:tcPr>
            <w:tcW w:w="2452" w:type="dxa"/>
          </w:tcPr>
          <w:p w14:paraId="01C24C95">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w:t>
            </w:r>
          </w:p>
        </w:tc>
        <w:tc>
          <w:tcPr>
            <w:tcW w:w="2452" w:type="dxa"/>
          </w:tcPr>
          <w:p w14:paraId="5D4412FF">
            <w:pPr>
              <w:spacing w:after="0" w:line="240" w:lineRule="auto"/>
              <w:rPr>
                <w:rFonts w:ascii="Times New Roman" w:hAnsi="Times New Roman" w:cs="Times New Roman"/>
                <w:sz w:val="24"/>
                <w:szCs w:val="24"/>
              </w:rPr>
            </w:pPr>
            <w:r>
              <w:rPr>
                <w:rFonts w:ascii="Times New Roman" w:hAnsi="Times New Roman" w:cs="Times New Roman"/>
                <w:sz w:val="24"/>
                <w:szCs w:val="24"/>
              </w:rPr>
              <w:t>356</w:t>
            </w:r>
          </w:p>
        </w:tc>
      </w:tr>
      <w:tr w14:paraId="43ED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76" w:type="dxa"/>
          </w:tcPr>
          <w:p w14:paraId="67B7E4C0">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4029" w:type="dxa"/>
          </w:tcPr>
          <w:p w14:paraId="0FEA6ACF">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2452" w:type="dxa"/>
          </w:tcPr>
          <w:p w14:paraId="475271F1">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w:t>
            </w:r>
          </w:p>
        </w:tc>
        <w:tc>
          <w:tcPr>
            <w:tcW w:w="2452" w:type="dxa"/>
          </w:tcPr>
          <w:p w14:paraId="5E9B176C">
            <w:pPr>
              <w:spacing w:after="0" w:line="240" w:lineRule="auto"/>
              <w:rPr>
                <w:rFonts w:ascii="Times New Roman" w:hAnsi="Times New Roman" w:cs="Times New Roman"/>
                <w:sz w:val="24"/>
                <w:szCs w:val="24"/>
              </w:rPr>
            </w:pPr>
            <w:r>
              <w:rPr>
                <w:rFonts w:ascii="Times New Roman" w:hAnsi="Times New Roman" w:cs="Times New Roman"/>
                <w:sz w:val="24"/>
                <w:szCs w:val="24"/>
              </w:rPr>
              <w:t>146</w:t>
            </w:r>
          </w:p>
        </w:tc>
      </w:tr>
      <w:tr w14:paraId="366C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09A877D0">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4029" w:type="dxa"/>
          </w:tcPr>
          <w:p w14:paraId="75A77A0B">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2452" w:type="dxa"/>
          </w:tcPr>
          <w:p w14:paraId="5D590BB9">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w:t>
            </w:r>
          </w:p>
        </w:tc>
        <w:tc>
          <w:tcPr>
            <w:tcW w:w="2452" w:type="dxa"/>
          </w:tcPr>
          <w:p w14:paraId="62EC75CF">
            <w:pPr>
              <w:spacing w:after="0" w:line="240" w:lineRule="auto"/>
              <w:rPr>
                <w:rFonts w:ascii="Times New Roman" w:hAnsi="Times New Roman" w:cs="Times New Roman"/>
                <w:sz w:val="24"/>
                <w:szCs w:val="24"/>
              </w:rPr>
            </w:pPr>
            <w:r>
              <w:rPr>
                <w:rFonts w:ascii="Times New Roman" w:hAnsi="Times New Roman" w:cs="Times New Roman"/>
                <w:sz w:val="24"/>
                <w:szCs w:val="24"/>
              </w:rPr>
              <w:t>188</w:t>
            </w:r>
          </w:p>
        </w:tc>
      </w:tr>
      <w:tr w14:paraId="52F3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76" w:type="dxa"/>
          </w:tcPr>
          <w:p w14:paraId="63899808">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4029" w:type="dxa"/>
          </w:tcPr>
          <w:p w14:paraId="06B13AAF">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2452" w:type="dxa"/>
          </w:tcPr>
          <w:p w14:paraId="0597617A">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w:t>
            </w:r>
          </w:p>
        </w:tc>
        <w:tc>
          <w:tcPr>
            <w:tcW w:w="2452" w:type="dxa"/>
          </w:tcPr>
          <w:p w14:paraId="1E1C1F60">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r>
      <w:tr w14:paraId="5BFF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2C3A68E4">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4029" w:type="dxa"/>
          </w:tcPr>
          <w:p w14:paraId="6F7F7DBE">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учащихся, успевающихся на «4» и «5» по результатам промежуточной аттестации, от общей численности обучающихся</w:t>
            </w:r>
          </w:p>
        </w:tc>
        <w:tc>
          <w:tcPr>
            <w:tcW w:w="2452" w:type="dxa"/>
          </w:tcPr>
          <w:p w14:paraId="6FDF5038">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7F5F5E6F">
            <w:pPr>
              <w:spacing w:after="0" w:line="240" w:lineRule="auto"/>
              <w:rPr>
                <w:rFonts w:ascii="Times New Roman" w:hAnsi="Times New Roman" w:cs="Times New Roman"/>
                <w:sz w:val="24"/>
                <w:szCs w:val="24"/>
              </w:rPr>
            </w:pPr>
            <w:r>
              <w:rPr>
                <w:rFonts w:ascii="Times New Roman" w:hAnsi="Times New Roman" w:cs="Times New Roman"/>
                <w:sz w:val="24"/>
                <w:szCs w:val="24"/>
              </w:rPr>
              <w:t>111 (39%)</w:t>
            </w:r>
          </w:p>
        </w:tc>
      </w:tr>
      <w:tr w14:paraId="641D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76" w:type="dxa"/>
          </w:tcPr>
          <w:p w14:paraId="5FD1C343">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4029" w:type="dxa"/>
          </w:tcPr>
          <w:p w14:paraId="5E8C0646">
            <w:pPr>
              <w:spacing w:after="0" w:line="240" w:lineRule="auto"/>
              <w:rPr>
                <w:rFonts w:ascii="Times New Roman" w:hAnsi="Times New Roman" w:cs="Times New Roman"/>
                <w:sz w:val="24"/>
                <w:szCs w:val="24"/>
              </w:rPr>
            </w:pPr>
            <w:r>
              <w:rPr>
                <w:rFonts w:ascii="Times New Roman" w:hAnsi="Times New Roman" w:cs="Times New Roman"/>
                <w:sz w:val="24"/>
                <w:szCs w:val="24"/>
              </w:rPr>
              <w:t>Средний балл ГИА выпускников 9 класса по русскому языку</w:t>
            </w:r>
          </w:p>
        </w:tc>
        <w:tc>
          <w:tcPr>
            <w:tcW w:w="2452" w:type="dxa"/>
          </w:tcPr>
          <w:p w14:paraId="520EDDAC">
            <w:pPr>
              <w:spacing w:after="0" w:line="240" w:lineRule="auto"/>
              <w:rPr>
                <w:rFonts w:ascii="Times New Roman" w:hAnsi="Times New Roman" w:cs="Times New Roman"/>
                <w:sz w:val="24"/>
                <w:szCs w:val="24"/>
              </w:rPr>
            </w:pPr>
            <w:r>
              <w:rPr>
                <w:rFonts w:ascii="Times New Roman" w:hAnsi="Times New Roman" w:cs="Times New Roman"/>
                <w:sz w:val="24"/>
                <w:szCs w:val="24"/>
              </w:rPr>
              <w:t>балл</w:t>
            </w:r>
          </w:p>
        </w:tc>
        <w:tc>
          <w:tcPr>
            <w:tcW w:w="2452" w:type="dxa"/>
          </w:tcPr>
          <w:p w14:paraId="7A7A58D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3,35</w:t>
            </w:r>
          </w:p>
        </w:tc>
      </w:tr>
      <w:tr w14:paraId="2235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4AB96B19">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4029" w:type="dxa"/>
          </w:tcPr>
          <w:p w14:paraId="57268317">
            <w:pPr>
              <w:spacing w:after="0" w:line="240" w:lineRule="auto"/>
              <w:rPr>
                <w:rFonts w:ascii="Times New Roman" w:hAnsi="Times New Roman" w:cs="Times New Roman"/>
                <w:sz w:val="24"/>
                <w:szCs w:val="24"/>
              </w:rPr>
            </w:pPr>
            <w:r>
              <w:rPr>
                <w:rFonts w:ascii="Times New Roman" w:hAnsi="Times New Roman" w:cs="Times New Roman"/>
                <w:sz w:val="24"/>
                <w:szCs w:val="24"/>
              </w:rPr>
              <w:t>Средний балл ГИА выпускников 9 класса по математике</w:t>
            </w:r>
          </w:p>
        </w:tc>
        <w:tc>
          <w:tcPr>
            <w:tcW w:w="2452" w:type="dxa"/>
          </w:tcPr>
          <w:p w14:paraId="4555519B">
            <w:pPr>
              <w:spacing w:after="0" w:line="240" w:lineRule="auto"/>
              <w:rPr>
                <w:rFonts w:ascii="Times New Roman" w:hAnsi="Times New Roman" w:cs="Times New Roman"/>
                <w:sz w:val="24"/>
                <w:szCs w:val="24"/>
              </w:rPr>
            </w:pPr>
            <w:r>
              <w:rPr>
                <w:rFonts w:ascii="Times New Roman" w:hAnsi="Times New Roman" w:cs="Times New Roman"/>
                <w:sz w:val="24"/>
                <w:szCs w:val="24"/>
              </w:rPr>
              <w:t>балл</w:t>
            </w:r>
          </w:p>
        </w:tc>
        <w:tc>
          <w:tcPr>
            <w:tcW w:w="2452" w:type="dxa"/>
          </w:tcPr>
          <w:p w14:paraId="7F43271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3,56</w:t>
            </w:r>
          </w:p>
        </w:tc>
      </w:tr>
      <w:tr w14:paraId="72E8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76" w:type="dxa"/>
          </w:tcPr>
          <w:p w14:paraId="13B94480">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4029" w:type="dxa"/>
          </w:tcPr>
          <w:p w14:paraId="7ABBC088">
            <w:pPr>
              <w:spacing w:after="0" w:line="240" w:lineRule="auto"/>
              <w:rPr>
                <w:rFonts w:ascii="Times New Roman" w:hAnsi="Times New Roman" w:cs="Times New Roman"/>
                <w:sz w:val="24"/>
                <w:szCs w:val="24"/>
              </w:rPr>
            </w:pPr>
            <w:r>
              <w:rPr>
                <w:rFonts w:ascii="Times New Roman" w:hAnsi="Times New Roman" w:cs="Times New Roman"/>
                <w:sz w:val="24"/>
                <w:szCs w:val="24"/>
              </w:rPr>
              <w:t>Средний балл ЕГЭ выпускников 11 класса по русскому языку</w:t>
            </w:r>
          </w:p>
        </w:tc>
        <w:tc>
          <w:tcPr>
            <w:tcW w:w="2452" w:type="dxa"/>
          </w:tcPr>
          <w:p w14:paraId="1C86A59F">
            <w:pPr>
              <w:spacing w:after="0" w:line="240" w:lineRule="auto"/>
              <w:rPr>
                <w:rFonts w:ascii="Times New Roman" w:hAnsi="Times New Roman" w:cs="Times New Roman"/>
                <w:sz w:val="24"/>
                <w:szCs w:val="24"/>
              </w:rPr>
            </w:pPr>
            <w:r>
              <w:rPr>
                <w:rFonts w:ascii="Times New Roman" w:hAnsi="Times New Roman" w:cs="Times New Roman"/>
                <w:sz w:val="24"/>
                <w:szCs w:val="24"/>
              </w:rPr>
              <w:t>балл</w:t>
            </w:r>
          </w:p>
        </w:tc>
        <w:tc>
          <w:tcPr>
            <w:tcW w:w="2452" w:type="dxa"/>
          </w:tcPr>
          <w:p w14:paraId="4A9B408B">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27,09</w:t>
            </w:r>
          </w:p>
        </w:tc>
      </w:tr>
      <w:tr w14:paraId="0ECC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76" w:type="dxa"/>
          </w:tcPr>
          <w:p w14:paraId="5AEBBCF1">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4029" w:type="dxa"/>
          </w:tcPr>
          <w:p w14:paraId="65BCA7A4">
            <w:pPr>
              <w:spacing w:after="0" w:line="240" w:lineRule="auto"/>
              <w:rPr>
                <w:rFonts w:ascii="Times New Roman" w:hAnsi="Times New Roman" w:cs="Times New Roman"/>
                <w:sz w:val="24"/>
                <w:szCs w:val="24"/>
              </w:rPr>
            </w:pPr>
            <w:r>
              <w:rPr>
                <w:rFonts w:ascii="Times New Roman" w:hAnsi="Times New Roman" w:cs="Times New Roman"/>
                <w:sz w:val="24"/>
                <w:szCs w:val="24"/>
              </w:rPr>
              <w:t>Средний балл ЕГЭ выпускников 11 класса по математике (профильной)</w:t>
            </w:r>
          </w:p>
        </w:tc>
        <w:tc>
          <w:tcPr>
            <w:tcW w:w="2452" w:type="dxa"/>
          </w:tcPr>
          <w:p w14:paraId="58E42A6E">
            <w:pPr>
              <w:spacing w:after="0" w:line="240" w:lineRule="auto"/>
              <w:rPr>
                <w:rFonts w:ascii="Times New Roman" w:hAnsi="Times New Roman" w:cs="Times New Roman"/>
                <w:sz w:val="24"/>
                <w:szCs w:val="24"/>
              </w:rPr>
            </w:pPr>
            <w:r>
              <w:rPr>
                <w:rFonts w:ascii="Times New Roman" w:hAnsi="Times New Roman" w:cs="Times New Roman"/>
                <w:sz w:val="24"/>
                <w:szCs w:val="24"/>
              </w:rPr>
              <w:t>балл</w:t>
            </w:r>
          </w:p>
        </w:tc>
        <w:tc>
          <w:tcPr>
            <w:tcW w:w="2452" w:type="dxa"/>
          </w:tcPr>
          <w:p w14:paraId="175E8A0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3,09</w:t>
            </w:r>
          </w:p>
        </w:tc>
      </w:tr>
      <w:tr w14:paraId="2F98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5F61E798">
            <w:pPr>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4029" w:type="dxa"/>
          </w:tcPr>
          <w:p w14:paraId="0154234B">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2452" w:type="dxa"/>
          </w:tcPr>
          <w:p w14:paraId="3778F5C6">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7131422A">
            <w:pPr>
              <w:spacing w:after="0" w:line="240"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14:textFill>
                  <w14:solidFill>
                    <w14:schemeClr w14:val="tx1"/>
                  </w14:solidFill>
                </w14:textFill>
              </w:rPr>
              <w:t>27,09</w:t>
            </w:r>
          </w:p>
        </w:tc>
      </w:tr>
      <w:tr w14:paraId="2394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76" w:type="dxa"/>
          </w:tcPr>
          <w:p w14:paraId="6A468968">
            <w:pPr>
              <w:spacing w:after="0" w:line="240" w:lineRule="auto"/>
              <w:rPr>
                <w:rFonts w:ascii="Times New Roman" w:hAnsi="Times New Roman" w:cs="Times New Roman"/>
                <w:sz w:val="24"/>
                <w:szCs w:val="24"/>
              </w:rPr>
            </w:pPr>
            <w:r>
              <w:rPr>
                <w:rFonts w:ascii="Times New Roman" w:hAnsi="Times New Roman" w:cs="Times New Roman"/>
                <w:sz w:val="24"/>
                <w:szCs w:val="24"/>
              </w:rPr>
              <w:t>1.11</w:t>
            </w:r>
          </w:p>
        </w:tc>
        <w:tc>
          <w:tcPr>
            <w:tcW w:w="4029" w:type="dxa"/>
          </w:tcPr>
          <w:p w14:paraId="2C77D75C">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2452" w:type="dxa"/>
          </w:tcPr>
          <w:p w14:paraId="16DEFC40">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5E779D1B">
            <w:pPr>
              <w:spacing w:after="0" w:line="240" w:lineRule="auto"/>
              <w:rPr>
                <w:rFonts w:ascii="Times New Roman" w:hAnsi="Times New Roman" w:cs="Times New Roman"/>
                <w:sz w:val="24"/>
                <w:szCs w:val="24"/>
              </w:rPr>
            </w:pPr>
            <w:r>
              <w:rPr>
                <w:rFonts w:ascii="Times New Roman" w:hAnsi="Times New Roman" w:cs="Times New Roman"/>
                <w:sz w:val="24"/>
                <w:szCs w:val="24"/>
              </w:rPr>
              <w:t>11,7</w:t>
            </w:r>
          </w:p>
        </w:tc>
      </w:tr>
      <w:tr w14:paraId="040A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4EE603CF">
            <w:pPr>
              <w:spacing w:after="0" w:line="240" w:lineRule="auto"/>
              <w:rPr>
                <w:rFonts w:ascii="Times New Roman" w:hAnsi="Times New Roman" w:cs="Times New Roman"/>
                <w:sz w:val="24"/>
                <w:szCs w:val="24"/>
              </w:rPr>
            </w:pPr>
            <w:r>
              <w:rPr>
                <w:rFonts w:ascii="Times New Roman" w:hAnsi="Times New Roman" w:cs="Times New Roman"/>
                <w:sz w:val="24"/>
                <w:szCs w:val="24"/>
              </w:rPr>
              <w:t>1.12</w:t>
            </w:r>
          </w:p>
        </w:tc>
        <w:tc>
          <w:tcPr>
            <w:tcW w:w="4029" w:type="dxa"/>
          </w:tcPr>
          <w:p w14:paraId="221E7BF1">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2452" w:type="dxa"/>
          </w:tcPr>
          <w:p w14:paraId="471F0EAE">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2EA43F60">
            <w:pPr>
              <w:spacing w:after="0" w:line="240" w:lineRule="auto"/>
              <w:rPr>
                <w:rFonts w:ascii="Times New Roman" w:hAnsi="Times New Roman" w:cs="Times New Roman"/>
                <w:sz w:val="24"/>
                <w:szCs w:val="24"/>
              </w:rPr>
            </w:pPr>
            <w:r>
              <w:rPr>
                <w:rFonts w:ascii="Times New Roman" w:hAnsi="Times New Roman" w:cs="Times New Roman"/>
                <w:sz w:val="24"/>
                <w:szCs w:val="24"/>
              </w:rPr>
              <w:t>54,5</w:t>
            </w:r>
          </w:p>
        </w:tc>
      </w:tr>
      <w:tr w14:paraId="4724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76" w:type="dxa"/>
          </w:tcPr>
          <w:p w14:paraId="4151CC6A">
            <w:pPr>
              <w:spacing w:after="0" w:line="240" w:lineRule="auto"/>
              <w:rPr>
                <w:rFonts w:ascii="Times New Roman" w:hAnsi="Times New Roman" w:cs="Times New Roman"/>
                <w:sz w:val="24"/>
                <w:szCs w:val="24"/>
              </w:rPr>
            </w:pPr>
            <w:r>
              <w:rPr>
                <w:rFonts w:ascii="Times New Roman" w:hAnsi="Times New Roman" w:cs="Times New Roman"/>
                <w:sz w:val="24"/>
                <w:szCs w:val="24"/>
              </w:rPr>
              <w:t>1.13</w:t>
            </w:r>
          </w:p>
        </w:tc>
        <w:tc>
          <w:tcPr>
            <w:tcW w:w="4029" w:type="dxa"/>
          </w:tcPr>
          <w:p w14:paraId="042EC720">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tc>
        <w:tc>
          <w:tcPr>
            <w:tcW w:w="2452" w:type="dxa"/>
          </w:tcPr>
          <w:p w14:paraId="45BB67D7">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601FD23E">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63,6</w:t>
            </w:r>
          </w:p>
        </w:tc>
      </w:tr>
      <w:tr w14:paraId="5FD3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0C0AD13E">
            <w:pPr>
              <w:spacing w:after="0" w:line="240" w:lineRule="auto"/>
              <w:rPr>
                <w:rFonts w:ascii="Times New Roman" w:hAnsi="Times New Roman" w:cs="Times New Roman"/>
                <w:sz w:val="24"/>
                <w:szCs w:val="24"/>
              </w:rPr>
            </w:pPr>
            <w:r>
              <w:rPr>
                <w:rFonts w:ascii="Times New Roman" w:hAnsi="Times New Roman" w:cs="Times New Roman"/>
                <w:sz w:val="24"/>
                <w:szCs w:val="24"/>
              </w:rPr>
              <w:t>1.14</w:t>
            </w:r>
          </w:p>
        </w:tc>
        <w:tc>
          <w:tcPr>
            <w:tcW w:w="4029" w:type="dxa"/>
          </w:tcPr>
          <w:p w14:paraId="7D23EAEB">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выпускников 9 класса, которые не получили аттестаты, от общей численности выпускников 9 класса</w:t>
            </w:r>
          </w:p>
        </w:tc>
        <w:tc>
          <w:tcPr>
            <w:tcW w:w="2452" w:type="dxa"/>
          </w:tcPr>
          <w:p w14:paraId="534993E5">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1BBA78F4">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w:t>
            </w:r>
          </w:p>
        </w:tc>
      </w:tr>
      <w:tr w14:paraId="17A4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76" w:type="dxa"/>
          </w:tcPr>
          <w:p w14:paraId="0061A932">
            <w:pPr>
              <w:spacing w:after="0" w:line="240" w:lineRule="auto"/>
              <w:rPr>
                <w:rFonts w:ascii="Times New Roman" w:hAnsi="Times New Roman" w:cs="Times New Roman"/>
                <w:sz w:val="24"/>
                <w:szCs w:val="24"/>
              </w:rPr>
            </w:pPr>
            <w:r>
              <w:rPr>
                <w:rFonts w:ascii="Times New Roman" w:hAnsi="Times New Roman" w:cs="Times New Roman"/>
                <w:sz w:val="24"/>
                <w:szCs w:val="24"/>
              </w:rPr>
              <w:t>1.15</w:t>
            </w:r>
          </w:p>
        </w:tc>
        <w:tc>
          <w:tcPr>
            <w:tcW w:w="4029" w:type="dxa"/>
          </w:tcPr>
          <w:p w14:paraId="1052EAA3">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выпускников 11 класса, которые не получили аттестаты, от общей численности выпускников 11 класса</w:t>
            </w:r>
          </w:p>
        </w:tc>
        <w:tc>
          <w:tcPr>
            <w:tcW w:w="2452" w:type="dxa"/>
          </w:tcPr>
          <w:p w14:paraId="6DA81CB0">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669DF292">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36,4</w:t>
            </w:r>
          </w:p>
        </w:tc>
      </w:tr>
      <w:tr w14:paraId="2DD8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76" w:type="dxa"/>
          </w:tcPr>
          <w:p w14:paraId="3D2B6B43">
            <w:pPr>
              <w:spacing w:after="0" w:line="240" w:lineRule="auto"/>
              <w:rPr>
                <w:rFonts w:ascii="Times New Roman" w:hAnsi="Times New Roman" w:cs="Times New Roman"/>
                <w:sz w:val="24"/>
                <w:szCs w:val="24"/>
              </w:rPr>
            </w:pPr>
            <w:r>
              <w:rPr>
                <w:rFonts w:ascii="Times New Roman" w:hAnsi="Times New Roman" w:cs="Times New Roman"/>
                <w:sz w:val="24"/>
                <w:szCs w:val="24"/>
              </w:rPr>
              <w:t>1.16</w:t>
            </w:r>
          </w:p>
        </w:tc>
        <w:tc>
          <w:tcPr>
            <w:tcW w:w="4029" w:type="dxa"/>
          </w:tcPr>
          <w:p w14:paraId="5DED5E8E">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выпускников 9 класса, которые получили аттестаты с отличием, от общей численности выпускников 9 класса</w:t>
            </w:r>
          </w:p>
        </w:tc>
        <w:tc>
          <w:tcPr>
            <w:tcW w:w="2452" w:type="dxa"/>
          </w:tcPr>
          <w:p w14:paraId="428482D5">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2D4CC108">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11,76</w:t>
            </w:r>
          </w:p>
        </w:tc>
      </w:tr>
      <w:tr w14:paraId="50FC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3B17F58E">
            <w:pPr>
              <w:spacing w:after="0" w:line="240" w:lineRule="auto"/>
              <w:rPr>
                <w:rFonts w:ascii="Times New Roman" w:hAnsi="Times New Roman" w:cs="Times New Roman"/>
                <w:sz w:val="24"/>
                <w:szCs w:val="24"/>
              </w:rPr>
            </w:pPr>
            <w:r>
              <w:rPr>
                <w:rFonts w:ascii="Times New Roman" w:hAnsi="Times New Roman" w:cs="Times New Roman"/>
                <w:sz w:val="24"/>
                <w:szCs w:val="24"/>
              </w:rPr>
              <w:t>1.17</w:t>
            </w:r>
          </w:p>
        </w:tc>
        <w:tc>
          <w:tcPr>
            <w:tcW w:w="4029" w:type="dxa"/>
          </w:tcPr>
          <w:p w14:paraId="01B67DC7">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выпускников 11 класса, которые получили аттестаты с отличием, от общей численности выпускников 11 класса</w:t>
            </w:r>
          </w:p>
        </w:tc>
        <w:tc>
          <w:tcPr>
            <w:tcW w:w="2452" w:type="dxa"/>
          </w:tcPr>
          <w:p w14:paraId="5B330425">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5D77A2FD">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w:t>
            </w:r>
          </w:p>
        </w:tc>
      </w:tr>
      <w:tr w14:paraId="4819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3315D8BE">
            <w:pPr>
              <w:spacing w:after="0" w:line="240" w:lineRule="auto"/>
              <w:rPr>
                <w:rFonts w:ascii="Times New Roman" w:hAnsi="Times New Roman" w:cs="Times New Roman"/>
                <w:sz w:val="24"/>
                <w:szCs w:val="24"/>
              </w:rPr>
            </w:pPr>
            <w:r>
              <w:rPr>
                <w:rFonts w:ascii="Times New Roman" w:hAnsi="Times New Roman" w:cs="Times New Roman"/>
                <w:sz w:val="24"/>
                <w:szCs w:val="24"/>
              </w:rPr>
              <w:t>1.18</w:t>
            </w:r>
          </w:p>
        </w:tc>
        <w:tc>
          <w:tcPr>
            <w:tcW w:w="4029" w:type="dxa"/>
          </w:tcPr>
          <w:p w14:paraId="2454DF87">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 удельный вес) учащихся, которые принимали участие в олимпиадах, смотрах, конкурсах, от общей численности обуающихся</w:t>
            </w:r>
          </w:p>
        </w:tc>
        <w:tc>
          <w:tcPr>
            <w:tcW w:w="2452" w:type="dxa"/>
          </w:tcPr>
          <w:p w14:paraId="4D9D1946">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7B1A4AA2">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45</w:t>
            </w:r>
          </w:p>
        </w:tc>
      </w:tr>
      <w:tr w14:paraId="7C72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2ACB01EE">
            <w:pPr>
              <w:spacing w:after="0" w:line="240" w:lineRule="auto"/>
              <w:rPr>
                <w:rFonts w:ascii="Times New Roman" w:hAnsi="Times New Roman" w:cs="Times New Roman"/>
                <w:sz w:val="24"/>
                <w:szCs w:val="24"/>
              </w:rPr>
            </w:pPr>
            <w:r>
              <w:rPr>
                <w:rFonts w:ascii="Times New Roman" w:hAnsi="Times New Roman" w:cs="Times New Roman"/>
                <w:sz w:val="24"/>
                <w:szCs w:val="24"/>
              </w:rPr>
              <w:t>1.19</w:t>
            </w:r>
          </w:p>
        </w:tc>
        <w:tc>
          <w:tcPr>
            <w:tcW w:w="4029" w:type="dxa"/>
          </w:tcPr>
          <w:p w14:paraId="0BF64BE2">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2452" w:type="dxa"/>
          </w:tcPr>
          <w:p w14:paraId="3EE27E66">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3418339C">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r>
      <w:tr w14:paraId="3603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7E14CE14">
            <w:pPr>
              <w:spacing w:after="0" w:line="240" w:lineRule="auto"/>
              <w:rPr>
                <w:rFonts w:ascii="Times New Roman" w:hAnsi="Times New Roman" w:cs="Times New Roman"/>
                <w:sz w:val="24"/>
                <w:szCs w:val="24"/>
              </w:rPr>
            </w:pPr>
            <w:r>
              <w:rPr>
                <w:rFonts w:ascii="Times New Roman" w:hAnsi="Times New Roman" w:cs="Times New Roman"/>
                <w:sz w:val="24"/>
                <w:szCs w:val="24"/>
              </w:rPr>
              <w:t>1.19.1.</w:t>
            </w:r>
          </w:p>
        </w:tc>
        <w:tc>
          <w:tcPr>
            <w:tcW w:w="4029" w:type="dxa"/>
          </w:tcPr>
          <w:p w14:paraId="12A56B10">
            <w:pPr>
              <w:spacing w:after="0" w:line="240" w:lineRule="auto"/>
              <w:rPr>
                <w:rFonts w:ascii="Times New Roman" w:hAnsi="Times New Roman" w:cs="Times New Roman"/>
                <w:sz w:val="24"/>
                <w:szCs w:val="24"/>
              </w:rPr>
            </w:pPr>
            <w:r>
              <w:rPr>
                <w:rFonts w:ascii="Times New Roman" w:hAnsi="Times New Roman" w:cs="Times New Roman"/>
                <w:sz w:val="24"/>
                <w:szCs w:val="24"/>
              </w:rPr>
              <w:t>- регионального уровня</w:t>
            </w:r>
          </w:p>
        </w:tc>
        <w:tc>
          <w:tcPr>
            <w:tcW w:w="2452" w:type="dxa"/>
          </w:tcPr>
          <w:p w14:paraId="5542C8F7">
            <w:pPr>
              <w:spacing w:after="0" w:line="240" w:lineRule="auto"/>
              <w:rPr>
                <w:rFonts w:ascii="Times New Roman" w:hAnsi="Times New Roman" w:cs="Times New Roman"/>
                <w:sz w:val="24"/>
                <w:szCs w:val="24"/>
              </w:rPr>
            </w:pPr>
          </w:p>
        </w:tc>
        <w:tc>
          <w:tcPr>
            <w:tcW w:w="2452" w:type="dxa"/>
          </w:tcPr>
          <w:p w14:paraId="2AD7871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1 </w:t>
            </w:r>
          </w:p>
        </w:tc>
      </w:tr>
      <w:tr w14:paraId="68C3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2E8289F9">
            <w:pPr>
              <w:spacing w:after="0" w:line="240" w:lineRule="auto"/>
              <w:rPr>
                <w:rFonts w:ascii="Times New Roman" w:hAnsi="Times New Roman" w:cs="Times New Roman"/>
                <w:sz w:val="24"/>
                <w:szCs w:val="24"/>
              </w:rPr>
            </w:pPr>
            <w:r>
              <w:rPr>
                <w:rFonts w:ascii="Times New Roman" w:hAnsi="Times New Roman" w:cs="Times New Roman"/>
                <w:sz w:val="24"/>
                <w:szCs w:val="24"/>
              </w:rPr>
              <w:t>1.19.2.</w:t>
            </w:r>
          </w:p>
        </w:tc>
        <w:tc>
          <w:tcPr>
            <w:tcW w:w="4029" w:type="dxa"/>
          </w:tcPr>
          <w:p w14:paraId="534DF79E">
            <w:pPr>
              <w:spacing w:after="0" w:line="240" w:lineRule="auto"/>
              <w:rPr>
                <w:rFonts w:ascii="Times New Roman" w:hAnsi="Times New Roman" w:cs="Times New Roman"/>
                <w:sz w:val="24"/>
                <w:szCs w:val="24"/>
              </w:rPr>
            </w:pPr>
            <w:r>
              <w:rPr>
                <w:rFonts w:ascii="Times New Roman" w:hAnsi="Times New Roman" w:cs="Times New Roman"/>
                <w:sz w:val="24"/>
                <w:szCs w:val="24"/>
              </w:rPr>
              <w:t>- федерального уровня</w:t>
            </w:r>
          </w:p>
        </w:tc>
        <w:tc>
          <w:tcPr>
            <w:tcW w:w="2452" w:type="dxa"/>
          </w:tcPr>
          <w:p w14:paraId="7FF1235F">
            <w:pPr>
              <w:spacing w:after="0" w:line="240" w:lineRule="auto"/>
              <w:rPr>
                <w:rFonts w:ascii="Times New Roman" w:hAnsi="Times New Roman" w:cs="Times New Roman"/>
                <w:sz w:val="24"/>
                <w:szCs w:val="24"/>
              </w:rPr>
            </w:pPr>
          </w:p>
        </w:tc>
        <w:tc>
          <w:tcPr>
            <w:tcW w:w="2452" w:type="dxa"/>
          </w:tcPr>
          <w:p w14:paraId="4CEE799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0 </w:t>
            </w:r>
          </w:p>
        </w:tc>
      </w:tr>
      <w:tr w14:paraId="200C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55F9B258">
            <w:pPr>
              <w:spacing w:after="0" w:line="240" w:lineRule="auto"/>
              <w:rPr>
                <w:rFonts w:ascii="Times New Roman" w:hAnsi="Times New Roman" w:cs="Times New Roman"/>
                <w:sz w:val="24"/>
                <w:szCs w:val="24"/>
              </w:rPr>
            </w:pPr>
            <w:r>
              <w:rPr>
                <w:rFonts w:ascii="Times New Roman" w:hAnsi="Times New Roman" w:cs="Times New Roman"/>
                <w:sz w:val="24"/>
                <w:szCs w:val="24"/>
              </w:rPr>
              <w:t>1.19.3</w:t>
            </w:r>
          </w:p>
        </w:tc>
        <w:tc>
          <w:tcPr>
            <w:tcW w:w="4029" w:type="dxa"/>
          </w:tcPr>
          <w:p w14:paraId="056BBC8E">
            <w:pPr>
              <w:spacing w:after="0" w:line="240" w:lineRule="auto"/>
              <w:rPr>
                <w:rFonts w:ascii="Times New Roman" w:hAnsi="Times New Roman" w:cs="Times New Roman"/>
                <w:sz w:val="24"/>
                <w:szCs w:val="24"/>
              </w:rPr>
            </w:pPr>
            <w:r>
              <w:rPr>
                <w:rFonts w:ascii="Times New Roman" w:hAnsi="Times New Roman" w:cs="Times New Roman"/>
                <w:sz w:val="24"/>
                <w:szCs w:val="24"/>
              </w:rPr>
              <w:t>- международного уровня</w:t>
            </w:r>
          </w:p>
        </w:tc>
        <w:tc>
          <w:tcPr>
            <w:tcW w:w="2452" w:type="dxa"/>
          </w:tcPr>
          <w:p w14:paraId="134B12B6">
            <w:pPr>
              <w:spacing w:after="0" w:line="240" w:lineRule="auto"/>
              <w:rPr>
                <w:rFonts w:ascii="Times New Roman" w:hAnsi="Times New Roman" w:cs="Times New Roman"/>
                <w:sz w:val="24"/>
                <w:szCs w:val="24"/>
              </w:rPr>
            </w:pPr>
          </w:p>
        </w:tc>
        <w:tc>
          <w:tcPr>
            <w:tcW w:w="2452" w:type="dxa"/>
          </w:tcPr>
          <w:p w14:paraId="7EB9EE1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0 </w:t>
            </w:r>
          </w:p>
        </w:tc>
      </w:tr>
      <w:tr w14:paraId="20A9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49E37831">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4029" w:type="dxa"/>
          </w:tcPr>
          <w:p w14:paraId="6EE5D032">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2452" w:type="dxa"/>
          </w:tcPr>
          <w:p w14:paraId="49DCC8FA">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465C85B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0 </w:t>
            </w:r>
          </w:p>
        </w:tc>
      </w:tr>
      <w:tr w14:paraId="51ED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51DEFE5C">
            <w:pPr>
              <w:spacing w:after="0" w:line="240" w:lineRule="auto"/>
              <w:rPr>
                <w:rFonts w:ascii="Times New Roman" w:hAnsi="Times New Roman" w:cs="Times New Roman"/>
                <w:sz w:val="24"/>
                <w:szCs w:val="24"/>
              </w:rPr>
            </w:pPr>
            <w:r>
              <w:rPr>
                <w:rFonts w:ascii="Times New Roman" w:hAnsi="Times New Roman" w:cs="Times New Roman"/>
                <w:sz w:val="24"/>
                <w:szCs w:val="24"/>
              </w:rPr>
              <w:t>1.21</w:t>
            </w:r>
          </w:p>
        </w:tc>
        <w:tc>
          <w:tcPr>
            <w:tcW w:w="4029" w:type="dxa"/>
          </w:tcPr>
          <w:p w14:paraId="6B08FFCC">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учащихся по программ профильного обучения от общей численности обучающихся</w:t>
            </w:r>
          </w:p>
        </w:tc>
        <w:tc>
          <w:tcPr>
            <w:tcW w:w="2452" w:type="dxa"/>
          </w:tcPr>
          <w:p w14:paraId="6C89D3A5">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1A5562C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0 </w:t>
            </w:r>
          </w:p>
        </w:tc>
      </w:tr>
      <w:tr w14:paraId="282F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66288798">
            <w:pPr>
              <w:spacing w:after="0" w:line="240" w:lineRule="auto"/>
              <w:rPr>
                <w:rFonts w:ascii="Times New Roman" w:hAnsi="Times New Roman" w:cs="Times New Roman"/>
                <w:sz w:val="24"/>
                <w:szCs w:val="24"/>
              </w:rPr>
            </w:pPr>
            <w:r>
              <w:rPr>
                <w:rFonts w:ascii="Times New Roman" w:hAnsi="Times New Roman" w:cs="Times New Roman"/>
                <w:sz w:val="24"/>
                <w:szCs w:val="24"/>
              </w:rPr>
              <w:t>1.22</w:t>
            </w:r>
          </w:p>
        </w:tc>
        <w:tc>
          <w:tcPr>
            <w:tcW w:w="4029" w:type="dxa"/>
          </w:tcPr>
          <w:p w14:paraId="676A671E">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2452" w:type="dxa"/>
          </w:tcPr>
          <w:p w14:paraId="01273A68">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358D5B3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w:t>
            </w:r>
          </w:p>
        </w:tc>
      </w:tr>
      <w:tr w14:paraId="03CC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0B3371A6">
            <w:pPr>
              <w:spacing w:after="0" w:line="240" w:lineRule="auto"/>
              <w:rPr>
                <w:rFonts w:ascii="Times New Roman" w:hAnsi="Times New Roman" w:cs="Times New Roman"/>
                <w:sz w:val="24"/>
                <w:szCs w:val="24"/>
              </w:rPr>
            </w:pPr>
            <w:r>
              <w:rPr>
                <w:rFonts w:ascii="Times New Roman" w:hAnsi="Times New Roman" w:cs="Times New Roman"/>
                <w:sz w:val="24"/>
                <w:szCs w:val="24"/>
              </w:rPr>
              <w:t>1.23</w:t>
            </w:r>
          </w:p>
        </w:tc>
        <w:tc>
          <w:tcPr>
            <w:tcW w:w="4029" w:type="dxa"/>
          </w:tcPr>
          <w:p w14:paraId="4D2966FF">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2452" w:type="dxa"/>
          </w:tcPr>
          <w:p w14:paraId="33996CB3">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23CDDFC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0 </w:t>
            </w:r>
          </w:p>
        </w:tc>
      </w:tr>
      <w:tr w14:paraId="24A4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368EC1CF">
            <w:pPr>
              <w:spacing w:after="0" w:line="240" w:lineRule="auto"/>
              <w:rPr>
                <w:rFonts w:ascii="Times New Roman" w:hAnsi="Times New Roman" w:cs="Times New Roman"/>
                <w:sz w:val="24"/>
                <w:szCs w:val="24"/>
              </w:rPr>
            </w:pPr>
            <w:r>
              <w:rPr>
                <w:rFonts w:ascii="Times New Roman" w:hAnsi="Times New Roman" w:cs="Times New Roman"/>
                <w:sz w:val="24"/>
                <w:szCs w:val="24"/>
              </w:rPr>
              <w:t>1.24</w:t>
            </w:r>
          </w:p>
        </w:tc>
        <w:tc>
          <w:tcPr>
            <w:tcW w:w="4029" w:type="dxa"/>
          </w:tcPr>
          <w:p w14:paraId="5FAAF23C">
            <w:pPr>
              <w:spacing w:after="0" w:line="240" w:lineRule="auto"/>
              <w:rPr>
                <w:rFonts w:ascii="Times New Roman" w:hAnsi="Times New Roman" w:cs="Times New Roman"/>
                <w:sz w:val="24"/>
                <w:szCs w:val="24"/>
              </w:rPr>
            </w:pPr>
            <w:r>
              <w:rPr>
                <w:rFonts w:ascii="Times New Roman" w:hAnsi="Times New Roman" w:cs="Times New Roman"/>
                <w:sz w:val="24"/>
                <w:szCs w:val="24"/>
              </w:rPr>
              <w:t>Общая численность педагогических работников, в том числе:</w:t>
            </w:r>
          </w:p>
        </w:tc>
        <w:tc>
          <w:tcPr>
            <w:tcW w:w="2452" w:type="dxa"/>
          </w:tcPr>
          <w:p w14:paraId="36B93071">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w:t>
            </w:r>
          </w:p>
        </w:tc>
        <w:tc>
          <w:tcPr>
            <w:tcW w:w="2452" w:type="dxa"/>
          </w:tcPr>
          <w:p w14:paraId="0B9F683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34</w:t>
            </w:r>
          </w:p>
        </w:tc>
      </w:tr>
      <w:tr w14:paraId="76C2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3AE5F0F9">
            <w:pPr>
              <w:spacing w:after="0" w:line="240" w:lineRule="auto"/>
              <w:rPr>
                <w:rFonts w:ascii="Times New Roman" w:hAnsi="Times New Roman" w:cs="Times New Roman"/>
                <w:sz w:val="24"/>
                <w:szCs w:val="24"/>
              </w:rPr>
            </w:pPr>
            <w:r>
              <w:rPr>
                <w:rFonts w:ascii="Times New Roman" w:hAnsi="Times New Roman" w:cs="Times New Roman"/>
                <w:sz w:val="24"/>
                <w:szCs w:val="24"/>
              </w:rPr>
              <w:t>1.25</w:t>
            </w:r>
          </w:p>
        </w:tc>
        <w:tc>
          <w:tcPr>
            <w:tcW w:w="4029" w:type="dxa"/>
          </w:tcPr>
          <w:p w14:paraId="480F0B82">
            <w:pPr>
              <w:spacing w:after="0" w:line="240" w:lineRule="auto"/>
              <w:rPr>
                <w:rFonts w:ascii="Times New Roman" w:hAnsi="Times New Roman" w:cs="Times New Roman"/>
                <w:sz w:val="24"/>
                <w:szCs w:val="24"/>
              </w:rPr>
            </w:pPr>
            <w:r>
              <w:rPr>
                <w:rFonts w:ascii="Times New Roman" w:hAnsi="Times New Roman" w:cs="Times New Roman"/>
                <w:sz w:val="24"/>
                <w:szCs w:val="24"/>
              </w:rPr>
              <w:t>- численность /удельный вес численности педагогических работников, имеющих высшее образование, в общей численности педагогических работников</w:t>
            </w:r>
          </w:p>
        </w:tc>
        <w:tc>
          <w:tcPr>
            <w:tcW w:w="2452" w:type="dxa"/>
          </w:tcPr>
          <w:p w14:paraId="7C092A4D">
            <w:pPr>
              <w:spacing w:after="0" w:line="240" w:lineRule="auto"/>
              <w:rPr>
                <w:rFonts w:ascii="Times New Roman" w:hAnsi="Times New Roman" w:cs="Times New Roman"/>
                <w:sz w:val="24"/>
                <w:szCs w:val="24"/>
              </w:rPr>
            </w:pPr>
          </w:p>
        </w:tc>
        <w:tc>
          <w:tcPr>
            <w:tcW w:w="2452" w:type="dxa"/>
          </w:tcPr>
          <w:p w14:paraId="384802E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30 (88,2%)</w:t>
            </w:r>
          </w:p>
        </w:tc>
      </w:tr>
      <w:tr w14:paraId="56B9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756AD5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c>
          <w:tcPr>
            <w:tcW w:w="4029" w:type="dxa"/>
          </w:tcPr>
          <w:p w14:paraId="0E06397F">
            <w:pPr>
              <w:spacing w:after="0" w:line="240" w:lineRule="auto"/>
              <w:rPr>
                <w:rFonts w:ascii="Times New Roman" w:hAnsi="Times New Roman" w:cs="Times New Roman"/>
                <w:sz w:val="24"/>
                <w:szCs w:val="24"/>
              </w:rPr>
            </w:pPr>
            <w:r>
              <w:rPr>
                <w:rFonts w:ascii="Times New Roman" w:hAnsi="Times New Roman" w:cs="Times New Roman"/>
                <w:sz w:val="24"/>
                <w:szCs w:val="24"/>
              </w:rPr>
              <w:t>- высшим педагогическим образованием</w:t>
            </w:r>
          </w:p>
        </w:tc>
        <w:tc>
          <w:tcPr>
            <w:tcW w:w="2452" w:type="dxa"/>
          </w:tcPr>
          <w:p w14:paraId="357A415C">
            <w:pPr>
              <w:spacing w:after="0" w:line="240" w:lineRule="auto"/>
              <w:rPr>
                <w:rFonts w:ascii="Times New Roman" w:hAnsi="Times New Roman" w:cs="Times New Roman"/>
                <w:sz w:val="24"/>
                <w:szCs w:val="24"/>
              </w:rPr>
            </w:pPr>
          </w:p>
        </w:tc>
        <w:tc>
          <w:tcPr>
            <w:tcW w:w="2452" w:type="dxa"/>
          </w:tcPr>
          <w:p w14:paraId="6C6E174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30 (88,2%)</w:t>
            </w:r>
          </w:p>
        </w:tc>
      </w:tr>
      <w:tr w14:paraId="6429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1D01110A">
            <w:pPr>
              <w:spacing w:after="0" w:line="240" w:lineRule="auto"/>
              <w:rPr>
                <w:rFonts w:ascii="Times New Roman" w:hAnsi="Times New Roman" w:cs="Times New Roman"/>
                <w:sz w:val="24"/>
                <w:szCs w:val="24"/>
              </w:rPr>
            </w:pPr>
            <w:r>
              <w:rPr>
                <w:rFonts w:ascii="Times New Roman" w:hAnsi="Times New Roman" w:cs="Times New Roman"/>
                <w:sz w:val="24"/>
                <w:szCs w:val="24"/>
              </w:rPr>
              <w:t>1.27</w:t>
            </w:r>
          </w:p>
        </w:tc>
        <w:tc>
          <w:tcPr>
            <w:tcW w:w="4029" w:type="dxa"/>
          </w:tcPr>
          <w:p w14:paraId="5F4D899B">
            <w:pPr>
              <w:spacing w:after="0" w:line="240" w:lineRule="auto"/>
              <w:rPr>
                <w:rFonts w:ascii="Times New Roman" w:hAnsi="Times New Roman" w:cs="Times New Roman"/>
                <w:sz w:val="24"/>
                <w:szCs w:val="24"/>
              </w:rPr>
            </w:pPr>
            <w:r>
              <w:rPr>
                <w:rFonts w:ascii="Times New Roman" w:hAnsi="Times New Roman" w:cs="Times New Roman"/>
                <w:sz w:val="24"/>
                <w:szCs w:val="24"/>
              </w:rPr>
              <w:t>- средним профессиональным образованием</w:t>
            </w:r>
          </w:p>
        </w:tc>
        <w:tc>
          <w:tcPr>
            <w:tcW w:w="2452" w:type="dxa"/>
          </w:tcPr>
          <w:p w14:paraId="7D64AB0E">
            <w:pPr>
              <w:spacing w:after="0" w:line="240" w:lineRule="auto"/>
              <w:rPr>
                <w:rFonts w:ascii="Times New Roman" w:hAnsi="Times New Roman" w:cs="Times New Roman"/>
                <w:sz w:val="24"/>
                <w:szCs w:val="24"/>
              </w:rPr>
            </w:pPr>
          </w:p>
        </w:tc>
        <w:tc>
          <w:tcPr>
            <w:tcW w:w="2452" w:type="dxa"/>
          </w:tcPr>
          <w:p w14:paraId="16403B77">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r>
      <w:tr w14:paraId="20A7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52EBD6A2">
            <w:pPr>
              <w:spacing w:after="0" w:line="240" w:lineRule="auto"/>
              <w:rPr>
                <w:rFonts w:ascii="Times New Roman" w:hAnsi="Times New Roman" w:cs="Times New Roman"/>
                <w:sz w:val="24"/>
                <w:szCs w:val="24"/>
              </w:rPr>
            </w:pPr>
            <w:r>
              <w:rPr>
                <w:rFonts w:ascii="Times New Roman" w:hAnsi="Times New Roman" w:cs="Times New Roman"/>
                <w:sz w:val="24"/>
                <w:szCs w:val="24"/>
              </w:rPr>
              <w:t>1.28</w:t>
            </w:r>
          </w:p>
        </w:tc>
        <w:tc>
          <w:tcPr>
            <w:tcW w:w="4029" w:type="dxa"/>
          </w:tcPr>
          <w:p w14:paraId="344D7162">
            <w:pPr>
              <w:spacing w:after="0" w:line="240" w:lineRule="auto"/>
              <w:rPr>
                <w:rFonts w:ascii="Times New Roman" w:hAnsi="Times New Roman" w:cs="Times New Roman"/>
                <w:sz w:val="24"/>
                <w:szCs w:val="24"/>
              </w:rPr>
            </w:pPr>
            <w:r>
              <w:rPr>
                <w:rFonts w:ascii="Times New Roman" w:hAnsi="Times New Roman" w:cs="Times New Roman"/>
                <w:sz w:val="24"/>
                <w:szCs w:val="24"/>
              </w:rPr>
              <w:t>- средним профессиональным педагогическим образованием</w:t>
            </w:r>
          </w:p>
        </w:tc>
        <w:tc>
          <w:tcPr>
            <w:tcW w:w="2452" w:type="dxa"/>
          </w:tcPr>
          <w:p w14:paraId="2F7A96F9">
            <w:pPr>
              <w:spacing w:after="0" w:line="240" w:lineRule="auto"/>
              <w:rPr>
                <w:rFonts w:ascii="Times New Roman" w:hAnsi="Times New Roman" w:cs="Times New Roman"/>
                <w:sz w:val="24"/>
                <w:szCs w:val="24"/>
              </w:rPr>
            </w:pPr>
          </w:p>
        </w:tc>
        <w:tc>
          <w:tcPr>
            <w:tcW w:w="2452" w:type="dxa"/>
          </w:tcPr>
          <w:p w14:paraId="29A4F6FD">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r>
      <w:tr w14:paraId="2489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4F72B3E5">
            <w:pPr>
              <w:spacing w:after="0" w:line="240" w:lineRule="auto"/>
              <w:rPr>
                <w:rFonts w:ascii="Times New Roman" w:hAnsi="Times New Roman" w:cs="Times New Roman"/>
                <w:sz w:val="24"/>
                <w:szCs w:val="24"/>
              </w:rPr>
            </w:pPr>
            <w:r>
              <w:rPr>
                <w:rFonts w:ascii="Times New Roman" w:hAnsi="Times New Roman" w:cs="Times New Roman"/>
                <w:sz w:val="24"/>
                <w:szCs w:val="24"/>
              </w:rPr>
              <w:t>1.29</w:t>
            </w:r>
          </w:p>
        </w:tc>
        <w:tc>
          <w:tcPr>
            <w:tcW w:w="4029" w:type="dxa"/>
          </w:tcPr>
          <w:p w14:paraId="7FB57773">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педработников с квалификационной категорией от общей численности таких работников, в том числе:</w:t>
            </w:r>
          </w:p>
        </w:tc>
        <w:tc>
          <w:tcPr>
            <w:tcW w:w="2452" w:type="dxa"/>
          </w:tcPr>
          <w:p w14:paraId="6F1FD509">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2C19940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 (17,6%)</w:t>
            </w:r>
          </w:p>
        </w:tc>
      </w:tr>
      <w:tr w14:paraId="23FB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4131E518">
            <w:pPr>
              <w:spacing w:after="0" w:line="240" w:lineRule="auto"/>
              <w:rPr>
                <w:rFonts w:ascii="Times New Roman" w:hAnsi="Times New Roman" w:cs="Times New Roman"/>
                <w:sz w:val="24"/>
                <w:szCs w:val="24"/>
              </w:rPr>
            </w:pPr>
            <w:r>
              <w:rPr>
                <w:rFonts w:ascii="Times New Roman" w:hAnsi="Times New Roman" w:cs="Times New Roman"/>
                <w:sz w:val="24"/>
                <w:szCs w:val="24"/>
              </w:rPr>
              <w:t>1.29.1</w:t>
            </w:r>
          </w:p>
        </w:tc>
        <w:tc>
          <w:tcPr>
            <w:tcW w:w="4029" w:type="dxa"/>
          </w:tcPr>
          <w:p w14:paraId="47FE6D99">
            <w:pPr>
              <w:spacing w:after="0" w:line="240" w:lineRule="auto"/>
              <w:rPr>
                <w:rFonts w:ascii="Times New Roman" w:hAnsi="Times New Roman" w:cs="Times New Roman"/>
                <w:sz w:val="24"/>
                <w:szCs w:val="24"/>
              </w:rPr>
            </w:pPr>
            <w:r>
              <w:rPr>
                <w:rFonts w:ascii="Times New Roman" w:hAnsi="Times New Roman" w:cs="Times New Roman"/>
                <w:sz w:val="24"/>
                <w:szCs w:val="24"/>
              </w:rPr>
              <w:t>- с высшей</w:t>
            </w:r>
          </w:p>
        </w:tc>
        <w:tc>
          <w:tcPr>
            <w:tcW w:w="2452" w:type="dxa"/>
          </w:tcPr>
          <w:p w14:paraId="463E445F">
            <w:pPr>
              <w:spacing w:after="0" w:line="240" w:lineRule="auto"/>
              <w:rPr>
                <w:rFonts w:ascii="Times New Roman" w:hAnsi="Times New Roman" w:cs="Times New Roman"/>
                <w:sz w:val="24"/>
                <w:szCs w:val="24"/>
              </w:rPr>
            </w:pPr>
          </w:p>
        </w:tc>
        <w:tc>
          <w:tcPr>
            <w:tcW w:w="2452" w:type="dxa"/>
          </w:tcPr>
          <w:p w14:paraId="2D5A285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 (5,9%)</w:t>
            </w:r>
          </w:p>
        </w:tc>
      </w:tr>
      <w:tr w14:paraId="6402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1E539906">
            <w:pPr>
              <w:spacing w:after="0" w:line="240" w:lineRule="auto"/>
              <w:rPr>
                <w:rFonts w:ascii="Times New Roman" w:hAnsi="Times New Roman" w:cs="Times New Roman"/>
                <w:sz w:val="24"/>
                <w:szCs w:val="24"/>
              </w:rPr>
            </w:pPr>
            <w:r>
              <w:rPr>
                <w:rFonts w:ascii="Times New Roman" w:hAnsi="Times New Roman" w:cs="Times New Roman"/>
                <w:sz w:val="24"/>
                <w:szCs w:val="24"/>
              </w:rPr>
              <w:t>1.29.2</w:t>
            </w:r>
          </w:p>
        </w:tc>
        <w:tc>
          <w:tcPr>
            <w:tcW w:w="4029" w:type="dxa"/>
          </w:tcPr>
          <w:p w14:paraId="72361EA5">
            <w:pPr>
              <w:spacing w:after="0" w:line="240" w:lineRule="auto"/>
              <w:rPr>
                <w:rFonts w:ascii="Times New Roman" w:hAnsi="Times New Roman" w:cs="Times New Roman"/>
                <w:sz w:val="24"/>
                <w:szCs w:val="24"/>
              </w:rPr>
            </w:pPr>
            <w:r>
              <w:rPr>
                <w:rFonts w:ascii="Times New Roman" w:hAnsi="Times New Roman" w:cs="Times New Roman"/>
                <w:sz w:val="24"/>
                <w:szCs w:val="24"/>
              </w:rPr>
              <w:t>- первой</w:t>
            </w:r>
          </w:p>
        </w:tc>
        <w:tc>
          <w:tcPr>
            <w:tcW w:w="2452" w:type="dxa"/>
          </w:tcPr>
          <w:p w14:paraId="53821FF4">
            <w:pPr>
              <w:spacing w:after="0" w:line="240" w:lineRule="auto"/>
              <w:rPr>
                <w:rFonts w:ascii="Times New Roman" w:hAnsi="Times New Roman" w:cs="Times New Roman"/>
                <w:sz w:val="24"/>
                <w:szCs w:val="24"/>
              </w:rPr>
            </w:pPr>
          </w:p>
        </w:tc>
        <w:tc>
          <w:tcPr>
            <w:tcW w:w="2452" w:type="dxa"/>
          </w:tcPr>
          <w:p w14:paraId="1A72919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 (11,7%)</w:t>
            </w:r>
          </w:p>
        </w:tc>
      </w:tr>
      <w:tr w14:paraId="18E0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269CC5E0">
            <w:pPr>
              <w:spacing w:after="0" w:line="240" w:lineRule="auto"/>
              <w:rPr>
                <w:rFonts w:ascii="Times New Roman" w:hAnsi="Times New Roman" w:cs="Times New Roman"/>
                <w:sz w:val="24"/>
                <w:szCs w:val="24"/>
              </w:rPr>
            </w:pPr>
            <w:r>
              <w:rPr>
                <w:rFonts w:ascii="Times New Roman" w:hAnsi="Times New Roman" w:cs="Times New Roman"/>
                <w:sz w:val="24"/>
                <w:szCs w:val="24"/>
              </w:rPr>
              <w:t>1.30</w:t>
            </w:r>
          </w:p>
        </w:tc>
        <w:tc>
          <w:tcPr>
            <w:tcW w:w="4029" w:type="dxa"/>
          </w:tcPr>
          <w:p w14:paraId="70170CD8">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педагогических работников от общей численности педагогических работников, педагогический стаж которых составляет:</w:t>
            </w:r>
          </w:p>
        </w:tc>
        <w:tc>
          <w:tcPr>
            <w:tcW w:w="2452" w:type="dxa"/>
          </w:tcPr>
          <w:p w14:paraId="0DE8E474">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39E226DE">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 (35,2%)</w:t>
            </w:r>
          </w:p>
        </w:tc>
      </w:tr>
      <w:tr w14:paraId="6B44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31F688B0">
            <w:pPr>
              <w:spacing w:after="0" w:line="240" w:lineRule="auto"/>
              <w:rPr>
                <w:rFonts w:ascii="Times New Roman" w:hAnsi="Times New Roman" w:cs="Times New Roman"/>
                <w:sz w:val="24"/>
                <w:szCs w:val="24"/>
              </w:rPr>
            </w:pPr>
            <w:r>
              <w:rPr>
                <w:rFonts w:ascii="Times New Roman" w:hAnsi="Times New Roman" w:cs="Times New Roman"/>
                <w:sz w:val="24"/>
                <w:szCs w:val="24"/>
              </w:rPr>
              <w:t>1.30.1</w:t>
            </w:r>
          </w:p>
        </w:tc>
        <w:tc>
          <w:tcPr>
            <w:tcW w:w="4029" w:type="dxa"/>
          </w:tcPr>
          <w:p w14:paraId="206D4293">
            <w:pPr>
              <w:spacing w:after="0" w:line="240" w:lineRule="auto"/>
              <w:rPr>
                <w:rFonts w:ascii="Times New Roman" w:hAnsi="Times New Roman" w:cs="Times New Roman"/>
                <w:sz w:val="24"/>
                <w:szCs w:val="24"/>
              </w:rPr>
            </w:pPr>
            <w:r>
              <w:rPr>
                <w:rFonts w:ascii="Times New Roman" w:hAnsi="Times New Roman" w:cs="Times New Roman"/>
                <w:sz w:val="24"/>
                <w:szCs w:val="24"/>
              </w:rPr>
              <w:t>- до 5 лет</w:t>
            </w:r>
          </w:p>
        </w:tc>
        <w:tc>
          <w:tcPr>
            <w:tcW w:w="2452" w:type="dxa"/>
          </w:tcPr>
          <w:p w14:paraId="23B0EDB7">
            <w:pPr>
              <w:spacing w:after="0" w:line="240" w:lineRule="auto"/>
              <w:rPr>
                <w:rFonts w:ascii="Times New Roman" w:hAnsi="Times New Roman" w:cs="Times New Roman"/>
                <w:sz w:val="24"/>
                <w:szCs w:val="24"/>
              </w:rPr>
            </w:pPr>
          </w:p>
        </w:tc>
        <w:tc>
          <w:tcPr>
            <w:tcW w:w="2452" w:type="dxa"/>
          </w:tcPr>
          <w:p w14:paraId="6A59790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 (11,7%)</w:t>
            </w:r>
          </w:p>
        </w:tc>
      </w:tr>
      <w:tr w14:paraId="57A1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4997895F">
            <w:pPr>
              <w:spacing w:after="0" w:line="240" w:lineRule="auto"/>
              <w:rPr>
                <w:rFonts w:ascii="Times New Roman" w:hAnsi="Times New Roman" w:cs="Times New Roman"/>
                <w:sz w:val="24"/>
                <w:szCs w:val="24"/>
              </w:rPr>
            </w:pPr>
            <w:r>
              <w:rPr>
                <w:rFonts w:ascii="Times New Roman" w:hAnsi="Times New Roman" w:cs="Times New Roman"/>
                <w:sz w:val="24"/>
                <w:szCs w:val="24"/>
              </w:rPr>
              <w:t>1.30.2</w:t>
            </w:r>
          </w:p>
        </w:tc>
        <w:tc>
          <w:tcPr>
            <w:tcW w:w="4029" w:type="dxa"/>
          </w:tcPr>
          <w:p w14:paraId="159D4D7E">
            <w:pPr>
              <w:spacing w:after="0" w:line="240" w:lineRule="auto"/>
              <w:rPr>
                <w:rFonts w:ascii="Times New Roman" w:hAnsi="Times New Roman" w:cs="Times New Roman"/>
                <w:sz w:val="24"/>
                <w:szCs w:val="24"/>
              </w:rPr>
            </w:pPr>
            <w:r>
              <w:rPr>
                <w:rFonts w:ascii="Times New Roman" w:hAnsi="Times New Roman" w:cs="Times New Roman"/>
                <w:sz w:val="24"/>
                <w:szCs w:val="24"/>
              </w:rPr>
              <w:t>- больше 30 лет</w:t>
            </w:r>
          </w:p>
        </w:tc>
        <w:tc>
          <w:tcPr>
            <w:tcW w:w="2452" w:type="dxa"/>
          </w:tcPr>
          <w:p w14:paraId="7E8DBF65">
            <w:pPr>
              <w:spacing w:after="0" w:line="240" w:lineRule="auto"/>
              <w:rPr>
                <w:rFonts w:ascii="Times New Roman" w:hAnsi="Times New Roman" w:cs="Times New Roman"/>
                <w:sz w:val="24"/>
                <w:szCs w:val="24"/>
              </w:rPr>
            </w:pPr>
          </w:p>
        </w:tc>
        <w:tc>
          <w:tcPr>
            <w:tcW w:w="2452" w:type="dxa"/>
          </w:tcPr>
          <w:p w14:paraId="6DC09F4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 (23,5%)</w:t>
            </w:r>
          </w:p>
        </w:tc>
      </w:tr>
      <w:tr w14:paraId="7559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21D228AC">
            <w:pPr>
              <w:spacing w:after="0" w:line="240" w:lineRule="auto"/>
              <w:rPr>
                <w:rFonts w:ascii="Times New Roman" w:hAnsi="Times New Roman" w:cs="Times New Roman"/>
                <w:sz w:val="24"/>
                <w:szCs w:val="24"/>
              </w:rPr>
            </w:pPr>
            <w:r>
              <w:rPr>
                <w:rFonts w:ascii="Times New Roman" w:hAnsi="Times New Roman" w:cs="Times New Roman"/>
                <w:sz w:val="24"/>
                <w:szCs w:val="24"/>
              </w:rPr>
              <w:t>1.31</w:t>
            </w:r>
          </w:p>
        </w:tc>
        <w:tc>
          <w:tcPr>
            <w:tcW w:w="4029" w:type="dxa"/>
          </w:tcPr>
          <w:p w14:paraId="0E22D841">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педагогических работников от общей численности таких работников в возрасте до 30 лет</w:t>
            </w:r>
          </w:p>
        </w:tc>
        <w:tc>
          <w:tcPr>
            <w:tcW w:w="2452" w:type="dxa"/>
          </w:tcPr>
          <w:p w14:paraId="6F4FB6AF">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13813328">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 (17,6%)</w:t>
            </w:r>
          </w:p>
        </w:tc>
      </w:tr>
      <w:tr w14:paraId="039C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404C085B">
            <w:pPr>
              <w:spacing w:after="0" w:line="240" w:lineRule="auto"/>
              <w:rPr>
                <w:rFonts w:ascii="Times New Roman" w:hAnsi="Times New Roman" w:cs="Times New Roman"/>
                <w:sz w:val="24"/>
                <w:szCs w:val="24"/>
              </w:rPr>
            </w:pPr>
            <w:r>
              <w:rPr>
                <w:rFonts w:ascii="Times New Roman" w:hAnsi="Times New Roman" w:cs="Times New Roman"/>
                <w:sz w:val="24"/>
                <w:szCs w:val="24"/>
              </w:rPr>
              <w:t>1.32</w:t>
            </w:r>
          </w:p>
        </w:tc>
        <w:tc>
          <w:tcPr>
            <w:tcW w:w="4029" w:type="dxa"/>
          </w:tcPr>
          <w:p w14:paraId="1DB56A7F">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 удельный вес) педагогических работников в возрасте от 55 лет</w:t>
            </w:r>
          </w:p>
        </w:tc>
        <w:tc>
          <w:tcPr>
            <w:tcW w:w="2452" w:type="dxa"/>
          </w:tcPr>
          <w:p w14:paraId="5A3ED8D7">
            <w:pPr>
              <w:spacing w:after="0" w:line="240" w:lineRule="auto"/>
              <w:rPr>
                <w:rFonts w:ascii="Times New Roman" w:hAnsi="Times New Roman" w:cs="Times New Roman"/>
                <w:sz w:val="24"/>
                <w:szCs w:val="24"/>
              </w:rPr>
            </w:pPr>
          </w:p>
        </w:tc>
        <w:tc>
          <w:tcPr>
            <w:tcW w:w="2452" w:type="dxa"/>
          </w:tcPr>
          <w:p w14:paraId="3043F8C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 (23,5%)</w:t>
            </w:r>
          </w:p>
        </w:tc>
      </w:tr>
      <w:tr w14:paraId="435F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4AB651F6">
            <w:pPr>
              <w:spacing w:after="0" w:line="240" w:lineRule="auto"/>
              <w:rPr>
                <w:rFonts w:ascii="Times New Roman" w:hAnsi="Times New Roman" w:cs="Times New Roman"/>
                <w:sz w:val="24"/>
                <w:szCs w:val="24"/>
              </w:rPr>
            </w:pPr>
            <w:r>
              <w:rPr>
                <w:rFonts w:ascii="Times New Roman" w:hAnsi="Times New Roman" w:cs="Times New Roman"/>
                <w:sz w:val="24"/>
                <w:szCs w:val="24"/>
              </w:rPr>
              <w:t>1.33</w:t>
            </w:r>
          </w:p>
        </w:tc>
        <w:tc>
          <w:tcPr>
            <w:tcW w:w="4029" w:type="dxa"/>
          </w:tcPr>
          <w:p w14:paraId="05800D88">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обещей численности таких работников</w:t>
            </w:r>
          </w:p>
        </w:tc>
        <w:tc>
          <w:tcPr>
            <w:tcW w:w="2452" w:type="dxa"/>
          </w:tcPr>
          <w:p w14:paraId="32A36BD4">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1BB0D94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 (78%)</w:t>
            </w:r>
          </w:p>
        </w:tc>
      </w:tr>
      <w:tr w14:paraId="47B7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7A5E9C0B">
            <w:pPr>
              <w:spacing w:after="0" w:line="240" w:lineRule="auto"/>
              <w:rPr>
                <w:rFonts w:ascii="Times New Roman" w:hAnsi="Times New Roman" w:cs="Times New Roman"/>
                <w:sz w:val="24"/>
                <w:szCs w:val="24"/>
              </w:rPr>
            </w:pPr>
            <w:r>
              <w:rPr>
                <w:rFonts w:ascii="Times New Roman" w:hAnsi="Times New Roman" w:cs="Times New Roman"/>
                <w:sz w:val="24"/>
                <w:szCs w:val="24"/>
              </w:rPr>
              <w:t>1.34</w:t>
            </w:r>
          </w:p>
        </w:tc>
        <w:tc>
          <w:tcPr>
            <w:tcW w:w="4029" w:type="dxa"/>
          </w:tcPr>
          <w:p w14:paraId="31925716">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2452" w:type="dxa"/>
          </w:tcPr>
          <w:p w14:paraId="7CB0A423">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 процент)</w:t>
            </w:r>
          </w:p>
        </w:tc>
        <w:tc>
          <w:tcPr>
            <w:tcW w:w="2452" w:type="dxa"/>
          </w:tcPr>
          <w:p w14:paraId="15645BB1">
            <w:pPr>
              <w:spacing w:after="0" w:line="240" w:lineRule="auto"/>
              <w:rPr>
                <w:rFonts w:ascii="Times New Roman" w:hAnsi="Times New Roman" w:cs="Times New Roman"/>
                <w:sz w:val="24"/>
                <w:szCs w:val="24"/>
              </w:rPr>
            </w:pPr>
            <w:r>
              <w:rPr>
                <w:rFonts w:ascii="Times New Roman" w:hAnsi="Times New Roman" w:cs="Times New Roman"/>
                <w:sz w:val="24"/>
                <w:szCs w:val="24"/>
              </w:rPr>
              <w:t>21 (78%)</w:t>
            </w:r>
          </w:p>
        </w:tc>
      </w:tr>
      <w:tr w14:paraId="6224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25F2B65C">
            <w:pPr>
              <w:spacing w:after="0" w:line="240" w:lineRule="auto"/>
              <w:rPr>
                <w:rFonts w:ascii="Times New Roman" w:hAnsi="Times New Roman" w:cs="Times New Roman"/>
                <w:b/>
                <w:sz w:val="28"/>
                <w:szCs w:val="28"/>
              </w:rPr>
            </w:pPr>
            <w:r>
              <w:rPr>
                <w:rFonts w:ascii="Times New Roman" w:hAnsi="Times New Roman" w:cs="Times New Roman"/>
                <w:b/>
                <w:sz w:val="28"/>
                <w:szCs w:val="28"/>
              </w:rPr>
              <w:t>2</w:t>
            </w:r>
          </w:p>
        </w:tc>
        <w:tc>
          <w:tcPr>
            <w:tcW w:w="8933" w:type="dxa"/>
            <w:gridSpan w:val="3"/>
          </w:tcPr>
          <w:p w14:paraId="42C656D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Инфраструктура</w:t>
            </w:r>
          </w:p>
        </w:tc>
      </w:tr>
      <w:tr w14:paraId="47F4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2BBC9AEF">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4029" w:type="dxa"/>
          </w:tcPr>
          <w:p w14:paraId="4E8C4421">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компьютеров в расчете на одного учащегося</w:t>
            </w:r>
          </w:p>
        </w:tc>
        <w:tc>
          <w:tcPr>
            <w:tcW w:w="2452" w:type="dxa"/>
          </w:tcPr>
          <w:p w14:paraId="27FC15A9">
            <w:pPr>
              <w:spacing w:after="0" w:line="240" w:lineRule="auto"/>
              <w:rPr>
                <w:rFonts w:ascii="Times New Roman" w:hAnsi="Times New Roman" w:cs="Times New Roman"/>
                <w:sz w:val="24"/>
                <w:szCs w:val="24"/>
              </w:rPr>
            </w:pPr>
            <w:r>
              <w:rPr>
                <w:rFonts w:ascii="Times New Roman" w:hAnsi="Times New Roman" w:cs="Times New Roman"/>
                <w:sz w:val="24"/>
                <w:szCs w:val="24"/>
              </w:rPr>
              <w:t>единиц</w:t>
            </w:r>
          </w:p>
        </w:tc>
        <w:tc>
          <w:tcPr>
            <w:tcW w:w="2452" w:type="dxa"/>
          </w:tcPr>
          <w:p w14:paraId="70F503ED">
            <w:pPr>
              <w:spacing w:after="0" w:line="240" w:lineRule="auto"/>
              <w:rPr>
                <w:rFonts w:ascii="Times New Roman" w:hAnsi="Times New Roman" w:cs="Times New Roman"/>
                <w:sz w:val="24"/>
                <w:szCs w:val="24"/>
              </w:rPr>
            </w:pPr>
            <w:r>
              <w:rPr>
                <w:rFonts w:ascii="Times New Roman" w:hAnsi="Times New Roman" w:cs="Times New Roman"/>
                <w:sz w:val="24"/>
                <w:szCs w:val="24"/>
              </w:rPr>
              <w:t>0,089</w:t>
            </w:r>
          </w:p>
        </w:tc>
      </w:tr>
      <w:tr w14:paraId="483F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1E371E09">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4029" w:type="dxa"/>
          </w:tcPr>
          <w:p w14:paraId="296245C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2452" w:type="dxa"/>
          </w:tcPr>
          <w:p w14:paraId="3C7D23B5">
            <w:pPr>
              <w:spacing w:after="0" w:line="240" w:lineRule="auto"/>
              <w:rPr>
                <w:rFonts w:ascii="Times New Roman" w:hAnsi="Times New Roman" w:cs="Times New Roman"/>
                <w:sz w:val="24"/>
                <w:szCs w:val="24"/>
              </w:rPr>
            </w:pPr>
            <w:r>
              <w:rPr>
                <w:rFonts w:ascii="Times New Roman" w:hAnsi="Times New Roman" w:cs="Times New Roman"/>
                <w:sz w:val="24"/>
                <w:szCs w:val="24"/>
              </w:rPr>
              <w:t>единиц</w:t>
            </w:r>
          </w:p>
        </w:tc>
        <w:tc>
          <w:tcPr>
            <w:tcW w:w="2452" w:type="dxa"/>
          </w:tcPr>
          <w:p w14:paraId="5F3BAE7F">
            <w:pPr>
              <w:spacing w:after="0" w:line="240" w:lineRule="auto"/>
              <w:rPr>
                <w:rFonts w:ascii="Times New Roman" w:hAnsi="Times New Roman" w:cs="Times New Roman"/>
                <w:sz w:val="24"/>
                <w:szCs w:val="24"/>
              </w:rPr>
            </w:pPr>
            <w:r>
              <w:rPr>
                <w:rFonts w:ascii="Times New Roman" w:hAnsi="Times New Roman" w:cs="Times New Roman"/>
                <w:sz w:val="24"/>
                <w:szCs w:val="24"/>
              </w:rPr>
              <w:t>189</w:t>
            </w:r>
          </w:p>
        </w:tc>
      </w:tr>
      <w:tr w14:paraId="2F54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08162749">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4029" w:type="dxa"/>
          </w:tcPr>
          <w:p w14:paraId="20F0562B">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в школе системе электронного документооборота</w:t>
            </w:r>
          </w:p>
        </w:tc>
        <w:tc>
          <w:tcPr>
            <w:tcW w:w="2452" w:type="dxa"/>
          </w:tcPr>
          <w:p w14:paraId="65FEBA0C">
            <w:pPr>
              <w:spacing w:after="0" w:line="240" w:lineRule="auto"/>
              <w:rPr>
                <w:rFonts w:ascii="Times New Roman" w:hAnsi="Times New Roman" w:cs="Times New Roman"/>
                <w:sz w:val="24"/>
                <w:szCs w:val="24"/>
              </w:rPr>
            </w:pPr>
            <w:r>
              <w:rPr>
                <w:rFonts w:ascii="Times New Roman" w:hAnsi="Times New Roman" w:cs="Times New Roman"/>
                <w:sz w:val="24"/>
                <w:szCs w:val="24"/>
              </w:rPr>
              <w:t>Да/нет</w:t>
            </w:r>
          </w:p>
        </w:tc>
        <w:tc>
          <w:tcPr>
            <w:tcW w:w="2452" w:type="dxa"/>
          </w:tcPr>
          <w:p w14:paraId="58B80D5B">
            <w:pPr>
              <w:spacing w:after="0" w:line="240" w:lineRule="auto"/>
              <w:rPr>
                <w:rFonts w:ascii="Times New Roman" w:hAnsi="Times New Roman" w:cs="Times New Roman"/>
                <w:sz w:val="24"/>
                <w:szCs w:val="24"/>
              </w:rPr>
            </w:pPr>
            <w:r>
              <w:rPr>
                <w:rFonts w:ascii="Times New Roman" w:hAnsi="Times New Roman" w:cs="Times New Roman"/>
                <w:sz w:val="24"/>
                <w:szCs w:val="24"/>
              </w:rPr>
              <w:t>да</w:t>
            </w:r>
          </w:p>
        </w:tc>
      </w:tr>
      <w:tr w14:paraId="2933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314550BD">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4029" w:type="dxa"/>
          </w:tcPr>
          <w:p w14:paraId="1C537645">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в школе читального зала библиотеки, в том числе в ней:</w:t>
            </w:r>
          </w:p>
          <w:p w14:paraId="2A06CB9D">
            <w:pPr>
              <w:spacing w:after="0" w:line="240" w:lineRule="auto"/>
              <w:rPr>
                <w:rFonts w:ascii="Times New Roman" w:hAnsi="Times New Roman" w:cs="Times New Roman"/>
                <w:sz w:val="24"/>
                <w:szCs w:val="24"/>
              </w:rPr>
            </w:pPr>
            <w:r>
              <w:rPr>
                <w:rFonts w:ascii="Times New Roman" w:hAnsi="Times New Roman" w:cs="Times New Roman"/>
                <w:sz w:val="24"/>
                <w:szCs w:val="24"/>
              </w:rPr>
              <w:t>- рабочих мест для работы на компьютеры или ноутбуке</w:t>
            </w:r>
          </w:p>
        </w:tc>
        <w:tc>
          <w:tcPr>
            <w:tcW w:w="2452" w:type="dxa"/>
          </w:tcPr>
          <w:p w14:paraId="3F4C5142">
            <w:pPr>
              <w:spacing w:after="0" w:line="240" w:lineRule="auto"/>
              <w:rPr>
                <w:rFonts w:ascii="Times New Roman" w:hAnsi="Times New Roman" w:cs="Times New Roman"/>
                <w:sz w:val="24"/>
                <w:szCs w:val="24"/>
              </w:rPr>
            </w:pPr>
            <w:r>
              <w:rPr>
                <w:rFonts w:ascii="Times New Roman" w:hAnsi="Times New Roman" w:cs="Times New Roman"/>
                <w:sz w:val="24"/>
                <w:szCs w:val="24"/>
              </w:rPr>
              <w:t>Да/нет</w:t>
            </w:r>
          </w:p>
        </w:tc>
        <w:tc>
          <w:tcPr>
            <w:tcW w:w="2452" w:type="dxa"/>
          </w:tcPr>
          <w:p w14:paraId="428F038A">
            <w:pPr>
              <w:spacing w:after="0" w:line="240" w:lineRule="auto"/>
              <w:rPr>
                <w:rFonts w:ascii="Times New Roman" w:hAnsi="Times New Roman" w:cs="Times New Roman"/>
                <w:sz w:val="24"/>
                <w:szCs w:val="24"/>
              </w:rPr>
            </w:pPr>
            <w:r>
              <w:rPr>
                <w:rFonts w:ascii="Times New Roman" w:hAnsi="Times New Roman" w:cs="Times New Roman"/>
                <w:sz w:val="24"/>
                <w:szCs w:val="24"/>
              </w:rPr>
              <w:t>Да</w:t>
            </w:r>
          </w:p>
          <w:p w14:paraId="778DF923">
            <w:pPr>
              <w:spacing w:after="0" w:line="240" w:lineRule="auto"/>
              <w:rPr>
                <w:rFonts w:ascii="Times New Roman" w:hAnsi="Times New Roman" w:cs="Times New Roman"/>
                <w:sz w:val="24"/>
                <w:szCs w:val="24"/>
              </w:rPr>
            </w:pPr>
          </w:p>
          <w:p w14:paraId="4C7B3613">
            <w:pPr>
              <w:spacing w:after="0" w:line="240" w:lineRule="auto"/>
              <w:rPr>
                <w:rFonts w:ascii="Times New Roman" w:hAnsi="Times New Roman" w:cs="Times New Roman"/>
                <w:sz w:val="24"/>
                <w:szCs w:val="24"/>
              </w:rPr>
            </w:pPr>
          </w:p>
          <w:p w14:paraId="717572E6">
            <w:pPr>
              <w:spacing w:after="0" w:line="240" w:lineRule="auto"/>
              <w:rPr>
                <w:rFonts w:ascii="Times New Roman" w:hAnsi="Times New Roman" w:cs="Times New Roman"/>
                <w:sz w:val="24"/>
                <w:szCs w:val="24"/>
              </w:rPr>
            </w:pPr>
            <w:r>
              <w:rPr>
                <w:rFonts w:ascii="Times New Roman" w:hAnsi="Times New Roman" w:cs="Times New Roman"/>
                <w:sz w:val="24"/>
                <w:szCs w:val="24"/>
              </w:rPr>
              <w:t>нет</w:t>
            </w:r>
          </w:p>
        </w:tc>
      </w:tr>
      <w:tr w14:paraId="0B9A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4875BD41">
            <w:pPr>
              <w:spacing w:after="0" w:line="240" w:lineRule="auto"/>
              <w:rPr>
                <w:rFonts w:ascii="Times New Roman" w:hAnsi="Times New Roman" w:cs="Times New Roman"/>
                <w:sz w:val="24"/>
                <w:szCs w:val="24"/>
              </w:rPr>
            </w:pPr>
          </w:p>
        </w:tc>
        <w:tc>
          <w:tcPr>
            <w:tcW w:w="4029" w:type="dxa"/>
          </w:tcPr>
          <w:p w14:paraId="14837926">
            <w:pPr>
              <w:spacing w:after="0" w:line="240" w:lineRule="auto"/>
              <w:rPr>
                <w:rFonts w:ascii="Times New Roman" w:hAnsi="Times New Roman" w:cs="Times New Roman"/>
                <w:sz w:val="24"/>
                <w:szCs w:val="24"/>
              </w:rPr>
            </w:pPr>
            <w:r>
              <w:rPr>
                <w:rFonts w:ascii="Times New Roman" w:hAnsi="Times New Roman" w:cs="Times New Roman"/>
                <w:sz w:val="24"/>
                <w:szCs w:val="24"/>
              </w:rPr>
              <w:t>- медиатеки</w:t>
            </w:r>
          </w:p>
        </w:tc>
        <w:tc>
          <w:tcPr>
            <w:tcW w:w="2452" w:type="dxa"/>
          </w:tcPr>
          <w:p w14:paraId="19BD5CCB">
            <w:pPr>
              <w:spacing w:after="0" w:line="240" w:lineRule="auto"/>
              <w:rPr>
                <w:rFonts w:ascii="Times New Roman" w:hAnsi="Times New Roman" w:cs="Times New Roman"/>
                <w:sz w:val="24"/>
                <w:szCs w:val="24"/>
              </w:rPr>
            </w:pPr>
          </w:p>
        </w:tc>
        <w:tc>
          <w:tcPr>
            <w:tcW w:w="2452" w:type="dxa"/>
          </w:tcPr>
          <w:p w14:paraId="28CEF9F4">
            <w:pPr>
              <w:spacing w:after="0" w:line="240" w:lineRule="auto"/>
              <w:rPr>
                <w:rFonts w:ascii="Times New Roman" w:hAnsi="Times New Roman" w:cs="Times New Roman"/>
                <w:sz w:val="24"/>
                <w:szCs w:val="24"/>
              </w:rPr>
            </w:pPr>
            <w:r>
              <w:rPr>
                <w:rFonts w:ascii="Times New Roman" w:hAnsi="Times New Roman" w:cs="Times New Roman"/>
                <w:sz w:val="24"/>
                <w:szCs w:val="24"/>
              </w:rPr>
              <w:t>Нет</w:t>
            </w:r>
          </w:p>
        </w:tc>
      </w:tr>
      <w:tr w14:paraId="7790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3F2DBC89">
            <w:pPr>
              <w:spacing w:after="0" w:line="240" w:lineRule="auto"/>
              <w:rPr>
                <w:rFonts w:ascii="Times New Roman" w:hAnsi="Times New Roman" w:cs="Times New Roman"/>
                <w:sz w:val="24"/>
                <w:szCs w:val="24"/>
              </w:rPr>
            </w:pPr>
          </w:p>
        </w:tc>
        <w:tc>
          <w:tcPr>
            <w:tcW w:w="4029" w:type="dxa"/>
          </w:tcPr>
          <w:p w14:paraId="2FC54406">
            <w:pPr>
              <w:spacing w:after="0" w:line="240" w:lineRule="auto"/>
              <w:rPr>
                <w:rFonts w:ascii="Times New Roman" w:hAnsi="Times New Roman" w:cs="Times New Roman"/>
                <w:sz w:val="24"/>
                <w:szCs w:val="24"/>
              </w:rPr>
            </w:pPr>
            <w:r>
              <w:rPr>
                <w:rFonts w:ascii="Times New Roman" w:hAnsi="Times New Roman" w:cs="Times New Roman"/>
                <w:sz w:val="24"/>
                <w:szCs w:val="24"/>
              </w:rPr>
              <w:t>- средств сканинирования и распознавания текста</w:t>
            </w:r>
          </w:p>
        </w:tc>
        <w:tc>
          <w:tcPr>
            <w:tcW w:w="2452" w:type="dxa"/>
          </w:tcPr>
          <w:p w14:paraId="405043E7">
            <w:pPr>
              <w:spacing w:after="0" w:line="240" w:lineRule="auto"/>
              <w:rPr>
                <w:rFonts w:ascii="Times New Roman" w:hAnsi="Times New Roman" w:cs="Times New Roman"/>
                <w:sz w:val="24"/>
                <w:szCs w:val="24"/>
              </w:rPr>
            </w:pPr>
          </w:p>
        </w:tc>
        <w:tc>
          <w:tcPr>
            <w:tcW w:w="2452" w:type="dxa"/>
          </w:tcPr>
          <w:p w14:paraId="67E5425D">
            <w:pPr>
              <w:spacing w:after="0" w:line="240" w:lineRule="auto"/>
              <w:rPr>
                <w:rFonts w:ascii="Times New Roman" w:hAnsi="Times New Roman" w:cs="Times New Roman"/>
                <w:sz w:val="24"/>
                <w:szCs w:val="24"/>
              </w:rPr>
            </w:pPr>
            <w:r>
              <w:rPr>
                <w:rFonts w:ascii="Times New Roman" w:hAnsi="Times New Roman" w:cs="Times New Roman"/>
                <w:sz w:val="24"/>
                <w:szCs w:val="24"/>
              </w:rPr>
              <w:t>Нет</w:t>
            </w:r>
          </w:p>
        </w:tc>
      </w:tr>
      <w:tr w14:paraId="4A22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49B80CF4">
            <w:pPr>
              <w:spacing w:after="0" w:line="240" w:lineRule="auto"/>
              <w:rPr>
                <w:rFonts w:ascii="Times New Roman" w:hAnsi="Times New Roman" w:cs="Times New Roman"/>
                <w:sz w:val="24"/>
                <w:szCs w:val="24"/>
              </w:rPr>
            </w:pPr>
          </w:p>
        </w:tc>
        <w:tc>
          <w:tcPr>
            <w:tcW w:w="4029" w:type="dxa"/>
          </w:tcPr>
          <w:p w14:paraId="4F71AE8B">
            <w:pPr>
              <w:spacing w:after="0" w:line="240" w:lineRule="auto"/>
              <w:rPr>
                <w:rFonts w:ascii="Times New Roman" w:hAnsi="Times New Roman" w:cs="Times New Roman"/>
                <w:sz w:val="24"/>
                <w:szCs w:val="24"/>
              </w:rPr>
            </w:pPr>
            <w:r>
              <w:rPr>
                <w:rFonts w:ascii="Times New Roman" w:hAnsi="Times New Roman" w:cs="Times New Roman"/>
                <w:sz w:val="24"/>
                <w:szCs w:val="24"/>
              </w:rPr>
              <w:t>- выхода в интернет с библиотечных компьютеров</w:t>
            </w:r>
          </w:p>
        </w:tc>
        <w:tc>
          <w:tcPr>
            <w:tcW w:w="2452" w:type="dxa"/>
          </w:tcPr>
          <w:p w14:paraId="6D7FC18B">
            <w:pPr>
              <w:spacing w:after="0" w:line="240" w:lineRule="auto"/>
              <w:rPr>
                <w:rFonts w:ascii="Times New Roman" w:hAnsi="Times New Roman" w:cs="Times New Roman"/>
                <w:sz w:val="24"/>
                <w:szCs w:val="24"/>
              </w:rPr>
            </w:pPr>
          </w:p>
        </w:tc>
        <w:tc>
          <w:tcPr>
            <w:tcW w:w="2452" w:type="dxa"/>
          </w:tcPr>
          <w:p w14:paraId="6F47F5AC">
            <w:pPr>
              <w:spacing w:after="0" w:line="240" w:lineRule="auto"/>
              <w:rPr>
                <w:rFonts w:ascii="Times New Roman" w:hAnsi="Times New Roman" w:cs="Times New Roman"/>
                <w:sz w:val="24"/>
                <w:szCs w:val="24"/>
              </w:rPr>
            </w:pPr>
            <w:r>
              <w:rPr>
                <w:rFonts w:ascii="Times New Roman" w:hAnsi="Times New Roman" w:cs="Times New Roman"/>
                <w:sz w:val="24"/>
                <w:szCs w:val="24"/>
              </w:rPr>
              <w:t>Нет</w:t>
            </w:r>
          </w:p>
        </w:tc>
      </w:tr>
      <w:tr w14:paraId="6C4F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10DA2488">
            <w:pPr>
              <w:spacing w:after="0" w:line="240" w:lineRule="auto"/>
              <w:rPr>
                <w:rFonts w:ascii="Times New Roman" w:hAnsi="Times New Roman" w:cs="Times New Roman"/>
                <w:sz w:val="24"/>
                <w:szCs w:val="24"/>
              </w:rPr>
            </w:pPr>
          </w:p>
        </w:tc>
        <w:tc>
          <w:tcPr>
            <w:tcW w:w="4029" w:type="dxa"/>
          </w:tcPr>
          <w:p w14:paraId="10001EBD">
            <w:pPr>
              <w:spacing w:after="0" w:line="240" w:lineRule="auto"/>
              <w:rPr>
                <w:rFonts w:ascii="Times New Roman" w:hAnsi="Times New Roman" w:cs="Times New Roman"/>
                <w:sz w:val="24"/>
                <w:szCs w:val="24"/>
              </w:rPr>
            </w:pPr>
            <w:r>
              <w:rPr>
                <w:rFonts w:ascii="Times New Roman" w:hAnsi="Times New Roman" w:cs="Times New Roman"/>
                <w:sz w:val="24"/>
                <w:szCs w:val="24"/>
              </w:rPr>
              <w:t>- системы контроля распечатки материалов</w:t>
            </w:r>
          </w:p>
        </w:tc>
        <w:tc>
          <w:tcPr>
            <w:tcW w:w="2452" w:type="dxa"/>
          </w:tcPr>
          <w:p w14:paraId="4F8BEBDB">
            <w:pPr>
              <w:spacing w:after="0" w:line="240" w:lineRule="auto"/>
              <w:rPr>
                <w:rFonts w:ascii="Times New Roman" w:hAnsi="Times New Roman" w:cs="Times New Roman"/>
                <w:sz w:val="24"/>
                <w:szCs w:val="24"/>
              </w:rPr>
            </w:pPr>
          </w:p>
        </w:tc>
        <w:tc>
          <w:tcPr>
            <w:tcW w:w="2452" w:type="dxa"/>
          </w:tcPr>
          <w:p w14:paraId="72C48F97">
            <w:pPr>
              <w:spacing w:after="0" w:line="240" w:lineRule="auto"/>
              <w:rPr>
                <w:rFonts w:ascii="Times New Roman" w:hAnsi="Times New Roman" w:cs="Times New Roman"/>
                <w:sz w:val="24"/>
                <w:szCs w:val="24"/>
              </w:rPr>
            </w:pPr>
            <w:r>
              <w:rPr>
                <w:rFonts w:ascii="Times New Roman" w:hAnsi="Times New Roman" w:cs="Times New Roman"/>
                <w:sz w:val="24"/>
                <w:szCs w:val="24"/>
              </w:rPr>
              <w:t>Да</w:t>
            </w:r>
          </w:p>
        </w:tc>
      </w:tr>
      <w:tr w14:paraId="68F5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2CF18DA3">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4029" w:type="dxa"/>
          </w:tcPr>
          <w:p w14:paraId="4F526316">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2452" w:type="dxa"/>
          </w:tcPr>
          <w:p w14:paraId="2A58373F">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(процент)</w:t>
            </w:r>
          </w:p>
        </w:tc>
        <w:tc>
          <w:tcPr>
            <w:tcW w:w="2452" w:type="dxa"/>
          </w:tcPr>
          <w:p w14:paraId="0E9839E0">
            <w:pPr>
              <w:spacing w:after="0" w:line="240" w:lineRule="auto"/>
              <w:rPr>
                <w:rFonts w:ascii="Times New Roman" w:hAnsi="Times New Roman" w:cs="Times New Roman"/>
                <w:sz w:val="24"/>
                <w:szCs w:val="24"/>
              </w:rPr>
            </w:pPr>
            <w:r>
              <w:rPr>
                <w:rFonts w:ascii="Times New Roman" w:hAnsi="Times New Roman" w:cs="Times New Roman"/>
                <w:sz w:val="24"/>
                <w:szCs w:val="24"/>
              </w:rPr>
              <w:t>356 (100%)</w:t>
            </w:r>
          </w:p>
        </w:tc>
      </w:tr>
      <w:tr w14:paraId="02CE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76" w:type="dxa"/>
          </w:tcPr>
          <w:p w14:paraId="0B32E6A4">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4029" w:type="dxa"/>
          </w:tcPr>
          <w:p w14:paraId="425A845E">
            <w:pPr>
              <w:spacing w:after="0" w:line="240" w:lineRule="auto"/>
              <w:rPr>
                <w:rFonts w:ascii="Times New Roman" w:hAnsi="Times New Roman" w:cs="Times New Roman"/>
                <w:sz w:val="24"/>
                <w:szCs w:val="24"/>
              </w:rPr>
            </w:pPr>
            <w:r>
              <w:rPr>
                <w:rFonts w:ascii="Times New Roman" w:hAnsi="Times New Roman" w:cs="Times New Roman"/>
                <w:sz w:val="24"/>
                <w:szCs w:val="24"/>
              </w:rPr>
              <w:t>Общая площадь помещений для образовательного процесса в расчете на одного обучающегося</w:t>
            </w:r>
          </w:p>
        </w:tc>
        <w:tc>
          <w:tcPr>
            <w:tcW w:w="2452" w:type="dxa"/>
          </w:tcPr>
          <w:p w14:paraId="19BA5318">
            <w:pPr>
              <w:spacing w:after="0" w:line="240" w:lineRule="auto"/>
              <w:rPr>
                <w:rFonts w:ascii="Times New Roman" w:hAnsi="Times New Roman" w:cs="Times New Roman"/>
                <w:sz w:val="24"/>
                <w:szCs w:val="24"/>
              </w:rPr>
            </w:pPr>
            <w:r>
              <w:rPr>
                <w:rFonts w:ascii="Times New Roman" w:hAnsi="Times New Roman" w:cs="Times New Roman"/>
                <w:sz w:val="24"/>
                <w:szCs w:val="24"/>
              </w:rPr>
              <w:t>Кв.м</w:t>
            </w:r>
          </w:p>
        </w:tc>
        <w:tc>
          <w:tcPr>
            <w:tcW w:w="2452" w:type="dxa"/>
          </w:tcPr>
          <w:p w14:paraId="35600EE5">
            <w:pPr>
              <w:spacing w:after="0" w:line="240" w:lineRule="auto"/>
              <w:rPr>
                <w:rFonts w:ascii="Times New Roman" w:hAnsi="Times New Roman" w:cs="Times New Roman"/>
                <w:sz w:val="24"/>
                <w:szCs w:val="24"/>
              </w:rPr>
            </w:pPr>
            <w:r>
              <w:rPr>
                <w:rFonts w:ascii="Times New Roman" w:hAnsi="Times New Roman" w:cs="Times New Roman"/>
                <w:sz w:val="24"/>
                <w:szCs w:val="24"/>
              </w:rPr>
              <w:t>11,35</w:t>
            </w:r>
          </w:p>
        </w:tc>
      </w:tr>
    </w:tbl>
    <w:p w14:paraId="4EB929EC">
      <w:pPr>
        <w:ind w:left="786"/>
        <w:rPr>
          <w:rFonts w:ascii="Times New Roman" w:hAnsi="Times New Roman" w:cs="Times New Roman"/>
          <w:sz w:val="24"/>
          <w:szCs w:val="24"/>
        </w:rPr>
      </w:pPr>
    </w:p>
    <w:p w14:paraId="772D73BE">
      <w:pPr>
        <w:ind w:left="786"/>
        <w:rPr>
          <w:rFonts w:ascii="Times New Roman" w:hAnsi="Times New Roman" w:cs="Times New Roman"/>
          <w:b/>
          <w:sz w:val="28"/>
          <w:szCs w:val="28"/>
        </w:rPr>
      </w:pPr>
      <w:r>
        <w:rPr>
          <w:rFonts w:ascii="Times New Roman" w:hAnsi="Times New Roman" w:cs="Times New Roman"/>
          <w:b/>
          <w:sz w:val="28"/>
          <w:szCs w:val="28"/>
        </w:rPr>
        <w:t xml:space="preserve">Выводы </w:t>
      </w:r>
    </w:p>
    <w:p w14:paraId="0248D5B8">
      <w:pPr>
        <w:ind w:left="786"/>
        <w:rPr>
          <w:rFonts w:ascii="Times New Roman" w:hAnsi="Times New Roman" w:cs="Times New Roman"/>
          <w:sz w:val="24"/>
          <w:szCs w:val="24"/>
        </w:rPr>
      </w:pPr>
      <w:r>
        <w:rPr>
          <w:rFonts w:ascii="Times New Roman" w:hAnsi="Times New Roman" w:cs="Times New Roman"/>
          <w:sz w:val="24"/>
          <w:szCs w:val="24"/>
        </w:rPr>
        <w:t>Анализ показателей указывает на то, что Школа имеет достаточную инфраструктуру, которая соответствует требованиям СП 2.4.3648 – 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14:paraId="36CF91E0">
      <w:pPr>
        <w:ind w:left="786"/>
        <w:rPr>
          <w:rFonts w:ascii="Times New Roman" w:hAnsi="Times New Roman" w:cs="Times New Roman"/>
          <w:sz w:val="24"/>
          <w:szCs w:val="24"/>
        </w:rPr>
      </w:pPr>
      <w:r>
        <w:rPr>
          <w:rFonts w:ascii="Times New Roman" w:hAnsi="Times New Roman" w:cs="Times New Roman"/>
          <w:sz w:val="24"/>
          <w:szCs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обеспечить стабильных качественных результатов образовательных достижений обучающихся.</w:t>
      </w:r>
    </w:p>
    <w:p w14:paraId="01274402">
      <w:pPr>
        <w:ind w:left="786"/>
        <w:rPr>
          <w:rFonts w:ascii="Times New Roman" w:hAnsi="Times New Roman" w:cs="Times New Roman"/>
          <w:sz w:val="24"/>
          <w:szCs w:val="24"/>
        </w:rPr>
      </w:pPr>
      <w:r>
        <w:rPr>
          <w:rFonts w:ascii="Times New Roman" w:hAnsi="Times New Roman" w:cs="Times New Roman"/>
          <w:sz w:val="24"/>
          <w:szCs w:val="24"/>
        </w:rPr>
        <w:br w:type="textWrapping" w:clear="all"/>
      </w:r>
    </w:p>
    <w:p w14:paraId="54F356EC">
      <w:pPr>
        <w:pStyle w:val="12"/>
        <w:ind w:left="1506"/>
        <w:rPr>
          <w:rFonts w:ascii="Times New Roman" w:hAnsi="Times New Roman" w:cs="Times New Roman"/>
          <w:sz w:val="24"/>
          <w:szCs w:val="24"/>
        </w:rPr>
      </w:pPr>
    </w:p>
    <w:p w14:paraId="16BD3BD8">
      <w:pPr>
        <w:ind w:left="786"/>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Отчет  о реализации обновленных ФГОС</w:t>
      </w:r>
    </w:p>
    <w:p w14:paraId="399BD78D">
      <w:pPr>
        <w:ind w:left="786"/>
        <w:rPr>
          <w:rFonts w:ascii="Times New Roman" w:hAnsi="Times New Roman" w:cs="Times New Roman"/>
          <w:sz w:val="24"/>
          <w:szCs w:val="24"/>
        </w:rPr>
      </w:pPr>
      <w:r>
        <w:rPr>
          <w:rFonts w:ascii="Times New Roman" w:hAnsi="Times New Roman" w:cs="Times New Roman"/>
          <w:sz w:val="24"/>
          <w:szCs w:val="24"/>
        </w:rPr>
        <w:t xml:space="preserve">Для перехода  с 1 сентября 2022 года на ФГОС начального общего образования, утвержденного приказом Минпросвещения от 31.05.2022г. № 286, и ФГОС основного общего образования, утвержденного приказом Минпросвещения от 31.05.2022г. № 287, МБОУ СОШ № 8 имени К.Х. Карсанова разработало и утвердило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всех обучающихся начального общего и основного общего образования на новые ФГОС и получило одобрение у 96 процентов участников обсуждения. Для выполнения новых требований и качественной реализации программ в МБОУ СОШ №8 имени К.Х. Карсанова на </w:t>
      </w:r>
      <w:r>
        <w:rPr>
          <w:rFonts w:ascii="Times New Roman" w:hAnsi="Times New Roman" w:cs="Times New Roman"/>
          <w:color w:val="FF0000"/>
          <w:sz w:val="24"/>
          <w:szCs w:val="24"/>
        </w:rPr>
        <w:t xml:space="preserve"> </w:t>
      </w:r>
      <w:r>
        <w:rPr>
          <w:rFonts w:ascii="Times New Roman" w:hAnsi="Times New Roman" w:cs="Times New Roman"/>
          <w:sz w:val="24"/>
          <w:szCs w:val="24"/>
        </w:rPr>
        <w:t>2025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14:paraId="5EA044D8">
      <w:pPr>
        <w:ind w:left="786"/>
        <w:rPr>
          <w:rFonts w:ascii="Times New Roman" w:hAnsi="Times New Roman" w:cs="Times New Roman"/>
          <w:sz w:val="24"/>
          <w:szCs w:val="24"/>
        </w:rPr>
      </w:pPr>
      <w:r>
        <w:rPr>
          <w:rFonts w:ascii="Times New Roman" w:hAnsi="Times New Roman" w:cs="Times New Roman"/>
          <w:sz w:val="24"/>
          <w:szCs w:val="24"/>
        </w:rPr>
        <w:t>Деятельность рабочей группы за 2024 год по реализации Школы перехода на обновленные ФГОС НОО и ООО можно оценить как хорошую: мероприятия дорожной карты реализованы  на 95 процентов. Причины, по которым не был проведен ряд мероприятий дорожной карты, объективны: болезнь педагогов или участников рабочей группы.</w:t>
      </w:r>
    </w:p>
    <w:sectPr>
      <w:pgSz w:w="11906" w:h="16838"/>
      <w:pgMar w:top="567" w:right="850" w:bottom="1134" w:left="993"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TextBookC">
    <w:altName w:val="Segoe Print"/>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6E561B"/>
    <w:multiLevelType w:val="multilevel"/>
    <w:tmpl w:val="0D6E561B"/>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1">
    <w:nsid w:val="199D50B1"/>
    <w:multiLevelType w:val="multilevel"/>
    <w:tmpl w:val="199D50B1"/>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
    <w:nsid w:val="1CD707F4"/>
    <w:multiLevelType w:val="multilevel"/>
    <w:tmpl w:val="1CD707F4"/>
    <w:lvl w:ilvl="0" w:tentative="0">
      <w:start w:val="1"/>
      <w:numFmt w:val="decimal"/>
      <w:lvlText w:val="%1."/>
      <w:lvlJc w:val="left"/>
      <w:pPr>
        <w:ind w:left="786" w:hanging="360"/>
      </w:pPr>
      <w:rPr>
        <w:rFonts w:hint="default"/>
      </w:rPr>
    </w:lvl>
    <w:lvl w:ilvl="1" w:tentative="0">
      <w:start w:val="2"/>
      <w:numFmt w:val="decimal"/>
      <w:isLgl/>
      <w:lvlText w:val="%1.%2"/>
      <w:lvlJc w:val="left"/>
      <w:pPr>
        <w:ind w:left="786" w:hanging="360"/>
      </w:pPr>
      <w:rPr>
        <w:rFonts w:hint="default"/>
      </w:rPr>
    </w:lvl>
    <w:lvl w:ilvl="2" w:tentative="0">
      <w:start w:val="1"/>
      <w:numFmt w:val="decimal"/>
      <w:isLgl/>
      <w:lvlText w:val="%1.%2.%3"/>
      <w:lvlJc w:val="left"/>
      <w:pPr>
        <w:ind w:left="1146" w:hanging="720"/>
      </w:pPr>
      <w:rPr>
        <w:rFonts w:hint="default"/>
      </w:rPr>
    </w:lvl>
    <w:lvl w:ilvl="3" w:tentative="0">
      <w:start w:val="1"/>
      <w:numFmt w:val="decimal"/>
      <w:isLgl/>
      <w:lvlText w:val="%1.%2.%3.%4"/>
      <w:lvlJc w:val="left"/>
      <w:pPr>
        <w:ind w:left="1146" w:hanging="720"/>
      </w:pPr>
      <w:rPr>
        <w:rFonts w:hint="default"/>
      </w:rPr>
    </w:lvl>
    <w:lvl w:ilvl="4" w:tentative="0">
      <w:start w:val="1"/>
      <w:numFmt w:val="decimal"/>
      <w:isLgl/>
      <w:lvlText w:val="%1.%2.%3.%4.%5"/>
      <w:lvlJc w:val="left"/>
      <w:pPr>
        <w:ind w:left="1506" w:hanging="1080"/>
      </w:pPr>
      <w:rPr>
        <w:rFonts w:hint="default"/>
      </w:rPr>
    </w:lvl>
    <w:lvl w:ilvl="5" w:tentative="0">
      <w:start w:val="1"/>
      <w:numFmt w:val="decimal"/>
      <w:isLgl/>
      <w:lvlText w:val="%1.%2.%3.%4.%5.%6"/>
      <w:lvlJc w:val="left"/>
      <w:pPr>
        <w:ind w:left="1506" w:hanging="1080"/>
      </w:pPr>
      <w:rPr>
        <w:rFonts w:hint="default"/>
      </w:rPr>
    </w:lvl>
    <w:lvl w:ilvl="6" w:tentative="0">
      <w:start w:val="1"/>
      <w:numFmt w:val="decimal"/>
      <w:isLgl/>
      <w:lvlText w:val="%1.%2.%3.%4.%5.%6.%7"/>
      <w:lvlJc w:val="left"/>
      <w:pPr>
        <w:ind w:left="1866" w:hanging="1440"/>
      </w:pPr>
      <w:rPr>
        <w:rFonts w:hint="default"/>
      </w:rPr>
    </w:lvl>
    <w:lvl w:ilvl="7" w:tentative="0">
      <w:start w:val="1"/>
      <w:numFmt w:val="decimal"/>
      <w:isLgl/>
      <w:lvlText w:val="%1.%2.%3.%4.%5.%6.%7.%8"/>
      <w:lvlJc w:val="left"/>
      <w:pPr>
        <w:ind w:left="1866" w:hanging="1440"/>
      </w:pPr>
      <w:rPr>
        <w:rFonts w:hint="default"/>
      </w:rPr>
    </w:lvl>
    <w:lvl w:ilvl="8" w:tentative="0">
      <w:start w:val="1"/>
      <w:numFmt w:val="decimal"/>
      <w:isLgl/>
      <w:lvlText w:val="%1.%2.%3.%4.%5.%6.%7.%8.%9"/>
      <w:lvlJc w:val="left"/>
      <w:pPr>
        <w:ind w:left="2226" w:hanging="1800"/>
      </w:pPr>
      <w:rPr>
        <w:rFonts w:hint="default"/>
      </w:rPr>
    </w:lvl>
  </w:abstractNum>
  <w:abstractNum w:abstractNumId="3">
    <w:nsid w:val="26791D63"/>
    <w:multiLevelType w:val="multilevel"/>
    <w:tmpl w:val="26791D63"/>
    <w:lvl w:ilvl="0" w:tentative="0">
      <w:start w:val="0"/>
      <w:numFmt w:val="bullet"/>
      <w:lvlText w:val=""/>
      <w:lvlJc w:val="left"/>
      <w:pPr>
        <w:ind w:left="1579" w:hanging="693"/>
      </w:pPr>
      <w:rPr>
        <w:rFonts w:hint="default" w:ascii="Symbol" w:hAnsi="Symbol" w:eastAsia="Symbol" w:cs="Symbol"/>
        <w:w w:val="100"/>
        <w:sz w:val="28"/>
        <w:szCs w:val="28"/>
        <w:lang w:val="ru-RU" w:eastAsia="en-US" w:bidi="ar-SA"/>
      </w:rPr>
    </w:lvl>
    <w:lvl w:ilvl="1" w:tentative="0">
      <w:start w:val="0"/>
      <w:numFmt w:val="bullet"/>
      <w:lvlText w:val="•"/>
      <w:lvlJc w:val="left"/>
      <w:pPr>
        <w:ind w:left="2552" w:hanging="693"/>
      </w:pPr>
      <w:rPr>
        <w:rFonts w:hint="default"/>
        <w:lang w:val="ru-RU" w:eastAsia="en-US" w:bidi="ar-SA"/>
      </w:rPr>
    </w:lvl>
    <w:lvl w:ilvl="2" w:tentative="0">
      <w:start w:val="0"/>
      <w:numFmt w:val="bullet"/>
      <w:lvlText w:val="•"/>
      <w:lvlJc w:val="left"/>
      <w:pPr>
        <w:ind w:left="3525" w:hanging="693"/>
      </w:pPr>
      <w:rPr>
        <w:rFonts w:hint="default"/>
        <w:lang w:val="ru-RU" w:eastAsia="en-US" w:bidi="ar-SA"/>
      </w:rPr>
    </w:lvl>
    <w:lvl w:ilvl="3" w:tentative="0">
      <w:start w:val="0"/>
      <w:numFmt w:val="bullet"/>
      <w:lvlText w:val="•"/>
      <w:lvlJc w:val="left"/>
      <w:pPr>
        <w:ind w:left="4497" w:hanging="693"/>
      </w:pPr>
      <w:rPr>
        <w:rFonts w:hint="default"/>
        <w:lang w:val="ru-RU" w:eastAsia="en-US" w:bidi="ar-SA"/>
      </w:rPr>
    </w:lvl>
    <w:lvl w:ilvl="4" w:tentative="0">
      <w:start w:val="0"/>
      <w:numFmt w:val="bullet"/>
      <w:lvlText w:val="•"/>
      <w:lvlJc w:val="left"/>
      <w:pPr>
        <w:ind w:left="5470" w:hanging="693"/>
      </w:pPr>
      <w:rPr>
        <w:rFonts w:hint="default"/>
        <w:lang w:val="ru-RU" w:eastAsia="en-US" w:bidi="ar-SA"/>
      </w:rPr>
    </w:lvl>
    <w:lvl w:ilvl="5" w:tentative="0">
      <w:start w:val="0"/>
      <w:numFmt w:val="bullet"/>
      <w:lvlText w:val="•"/>
      <w:lvlJc w:val="left"/>
      <w:pPr>
        <w:ind w:left="6443" w:hanging="693"/>
      </w:pPr>
      <w:rPr>
        <w:rFonts w:hint="default"/>
        <w:lang w:val="ru-RU" w:eastAsia="en-US" w:bidi="ar-SA"/>
      </w:rPr>
    </w:lvl>
    <w:lvl w:ilvl="6" w:tentative="0">
      <w:start w:val="0"/>
      <w:numFmt w:val="bullet"/>
      <w:lvlText w:val="•"/>
      <w:lvlJc w:val="left"/>
      <w:pPr>
        <w:ind w:left="7415" w:hanging="693"/>
      </w:pPr>
      <w:rPr>
        <w:rFonts w:hint="default"/>
        <w:lang w:val="ru-RU" w:eastAsia="en-US" w:bidi="ar-SA"/>
      </w:rPr>
    </w:lvl>
    <w:lvl w:ilvl="7" w:tentative="0">
      <w:start w:val="0"/>
      <w:numFmt w:val="bullet"/>
      <w:lvlText w:val="•"/>
      <w:lvlJc w:val="left"/>
      <w:pPr>
        <w:ind w:left="8388" w:hanging="693"/>
      </w:pPr>
      <w:rPr>
        <w:rFonts w:hint="default"/>
        <w:lang w:val="ru-RU" w:eastAsia="en-US" w:bidi="ar-SA"/>
      </w:rPr>
    </w:lvl>
    <w:lvl w:ilvl="8" w:tentative="0">
      <w:start w:val="0"/>
      <w:numFmt w:val="bullet"/>
      <w:lvlText w:val="•"/>
      <w:lvlJc w:val="left"/>
      <w:pPr>
        <w:ind w:left="9361" w:hanging="693"/>
      </w:pPr>
      <w:rPr>
        <w:rFonts w:hint="default"/>
        <w:lang w:val="ru-RU" w:eastAsia="en-US" w:bidi="ar-SA"/>
      </w:rPr>
    </w:lvl>
  </w:abstractNum>
  <w:abstractNum w:abstractNumId="4">
    <w:nsid w:val="2CE03C1D"/>
    <w:multiLevelType w:val="multilevel"/>
    <w:tmpl w:val="2CE03C1D"/>
    <w:lvl w:ilvl="0" w:tentative="0">
      <w:start w:val="0"/>
      <w:numFmt w:val="bullet"/>
      <w:lvlText w:val="-"/>
      <w:lvlJc w:val="left"/>
      <w:pPr>
        <w:ind w:left="2" w:hanging="233"/>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935" w:hanging="233"/>
      </w:pPr>
      <w:rPr>
        <w:rFonts w:hint="default"/>
        <w:lang w:val="ru-RU" w:eastAsia="en-US" w:bidi="ar-SA"/>
      </w:rPr>
    </w:lvl>
    <w:lvl w:ilvl="2" w:tentative="0">
      <w:start w:val="0"/>
      <w:numFmt w:val="bullet"/>
      <w:lvlText w:val="•"/>
      <w:lvlJc w:val="left"/>
      <w:pPr>
        <w:ind w:left="1871" w:hanging="233"/>
      </w:pPr>
      <w:rPr>
        <w:rFonts w:hint="default"/>
        <w:lang w:val="ru-RU" w:eastAsia="en-US" w:bidi="ar-SA"/>
      </w:rPr>
    </w:lvl>
    <w:lvl w:ilvl="3" w:tentative="0">
      <w:start w:val="0"/>
      <w:numFmt w:val="bullet"/>
      <w:lvlText w:val="•"/>
      <w:lvlJc w:val="left"/>
      <w:pPr>
        <w:ind w:left="2806" w:hanging="233"/>
      </w:pPr>
      <w:rPr>
        <w:rFonts w:hint="default"/>
        <w:lang w:val="ru-RU" w:eastAsia="en-US" w:bidi="ar-SA"/>
      </w:rPr>
    </w:lvl>
    <w:lvl w:ilvl="4" w:tentative="0">
      <w:start w:val="0"/>
      <w:numFmt w:val="bullet"/>
      <w:lvlText w:val="•"/>
      <w:lvlJc w:val="left"/>
      <w:pPr>
        <w:ind w:left="3742" w:hanging="233"/>
      </w:pPr>
      <w:rPr>
        <w:rFonts w:hint="default"/>
        <w:lang w:val="ru-RU" w:eastAsia="en-US" w:bidi="ar-SA"/>
      </w:rPr>
    </w:lvl>
    <w:lvl w:ilvl="5" w:tentative="0">
      <w:start w:val="0"/>
      <w:numFmt w:val="bullet"/>
      <w:lvlText w:val="•"/>
      <w:lvlJc w:val="left"/>
      <w:pPr>
        <w:ind w:left="4678" w:hanging="233"/>
      </w:pPr>
      <w:rPr>
        <w:rFonts w:hint="default"/>
        <w:lang w:val="ru-RU" w:eastAsia="en-US" w:bidi="ar-SA"/>
      </w:rPr>
    </w:lvl>
    <w:lvl w:ilvl="6" w:tentative="0">
      <w:start w:val="0"/>
      <w:numFmt w:val="bullet"/>
      <w:lvlText w:val="•"/>
      <w:lvlJc w:val="left"/>
      <w:pPr>
        <w:ind w:left="5613" w:hanging="233"/>
      </w:pPr>
      <w:rPr>
        <w:rFonts w:hint="default"/>
        <w:lang w:val="ru-RU" w:eastAsia="en-US" w:bidi="ar-SA"/>
      </w:rPr>
    </w:lvl>
    <w:lvl w:ilvl="7" w:tentative="0">
      <w:start w:val="0"/>
      <w:numFmt w:val="bullet"/>
      <w:lvlText w:val="•"/>
      <w:lvlJc w:val="left"/>
      <w:pPr>
        <w:ind w:left="6549" w:hanging="233"/>
      </w:pPr>
      <w:rPr>
        <w:rFonts w:hint="default"/>
        <w:lang w:val="ru-RU" w:eastAsia="en-US" w:bidi="ar-SA"/>
      </w:rPr>
    </w:lvl>
    <w:lvl w:ilvl="8" w:tentative="0">
      <w:start w:val="0"/>
      <w:numFmt w:val="bullet"/>
      <w:lvlText w:val="•"/>
      <w:lvlJc w:val="left"/>
      <w:pPr>
        <w:ind w:left="7485" w:hanging="233"/>
      </w:pPr>
      <w:rPr>
        <w:rFonts w:hint="default"/>
        <w:lang w:val="ru-RU" w:eastAsia="en-US" w:bidi="ar-SA"/>
      </w:rPr>
    </w:lvl>
  </w:abstractNum>
  <w:abstractNum w:abstractNumId="5">
    <w:nsid w:val="37074D08"/>
    <w:multiLevelType w:val="multilevel"/>
    <w:tmpl w:val="37074D08"/>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6">
    <w:nsid w:val="3A102BBB"/>
    <w:multiLevelType w:val="multilevel"/>
    <w:tmpl w:val="3A102BBB"/>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7">
    <w:nsid w:val="3AF92376"/>
    <w:multiLevelType w:val="multilevel"/>
    <w:tmpl w:val="3AF92376"/>
    <w:lvl w:ilvl="0" w:tentative="0">
      <w:start w:val="0"/>
      <w:numFmt w:val="bullet"/>
      <w:lvlText w:val=""/>
      <w:lvlJc w:val="left"/>
      <w:pPr>
        <w:ind w:left="1654" w:hanging="363"/>
      </w:pPr>
      <w:rPr>
        <w:rFonts w:hint="default" w:ascii="Symbol" w:hAnsi="Symbol" w:eastAsia="Symbol" w:cs="Symbol"/>
        <w:w w:val="100"/>
        <w:sz w:val="28"/>
        <w:szCs w:val="28"/>
        <w:lang w:val="ru-RU" w:eastAsia="en-US" w:bidi="ar-SA"/>
      </w:rPr>
    </w:lvl>
    <w:lvl w:ilvl="1" w:tentative="0">
      <w:start w:val="0"/>
      <w:numFmt w:val="bullet"/>
      <w:lvlText w:val=""/>
      <w:lvlJc w:val="left"/>
      <w:pPr>
        <w:ind w:left="856" w:hanging="350"/>
      </w:pPr>
      <w:rPr>
        <w:rFonts w:hint="default" w:ascii="Symbol" w:hAnsi="Symbol" w:eastAsia="Symbol" w:cs="Symbol"/>
        <w:w w:val="100"/>
        <w:sz w:val="28"/>
        <w:szCs w:val="28"/>
        <w:lang w:val="ru-RU" w:eastAsia="en-US" w:bidi="ar-SA"/>
      </w:rPr>
    </w:lvl>
    <w:lvl w:ilvl="2" w:tentative="0">
      <w:start w:val="0"/>
      <w:numFmt w:val="bullet"/>
      <w:lvlText w:val="•"/>
      <w:lvlJc w:val="left"/>
      <w:pPr>
        <w:ind w:left="2731" w:hanging="350"/>
      </w:pPr>
      <w:rPr>
        <w:rFonts w:hint="default"/>
        <w:lang w:val="ru-RU" w:eastAsia="en-US" w:bidi="ar-SA"/>
      </w:rPr>
    </w:lvl>
    <w:lvl w:ilvl="3" w:tentative="0">
      <w:start w:val="0"/>
      <w:numFmt w:val="bullet"/>
      <w:lvlText w:val="•"/>
      <w:lvlJc w:val="left"/>
      <w:pPr>
        <w:ind w:left="3803" w:hanging="350"/>
      </w:pPr>
      <w:rPr>
        <w:rFonts w:hint="default"/>
        <w:lang w:val="ru-RU" w:eastAsia="en-US" w:bidi="ar-SA"/>
      </w:rPr>
    </w:lvl>
    <w:lvl w:ilvl="4" w:tentative="0">
      <w:start w:val="0"/>
      <w:numFmt w:val="bullet"/>
      <w:lvlText w:val="•"/>
      <w:lvlJc w:val="left"/>
      <w:pPr>
        <w:ind w:left="4875" w:hanging="350"/>
      </w:pPr>
      <w:rPr>
        <w:rFonts w:hint="default"/>
        <w:lang w:val="ru-RU" w:eastAsia="en-US" w:bidi="ar-SA"/>
      </w:rPr>
    </w:lvl>
    <w:lvl w:ilvl="5" w:tentative="0">
      <w:start w:val="0"/>
      <w:numFmt w:val="bullet"/>
      <w:lvlText w:val="•"/>
      <w:lvlJc w:val="left"/>
      <w:pPr>
        <w:ind w:left="5947" w:hanging="350"/>
      </w:pPr>
      <w:rPr>
        <w:rFonts w:hint="default"/>
        <w:lang w:val="ru-RU" w:eastAsia="en-US" w:bidi="ar-SA"/>
      </w:rPr>
    </w:lvl>
    <w:lvl w:ilvl="6" w:tentative="0">
      <w:start w:val="0"/>
      <w:numFmt w:val="bullet"/>
      <w:lvlText w:val="•"/>
      <w:lvlJc w:val="left"/>
      <w:pPr>
        <w:ind w:left="7019" w:hanging="350"/>
      </w:pPr>
      <w:rPr>
        <w:rFonts w:hint="default"/>
        <w:lang w:val="ru-RU" w:eastAsia="en-US" w:bidi="ar-SA"/>
      </w:rPr>
    </w:lvl>
    <w:lvl w:ilvl="7" w:tentative="0">
      <w:start w:val="0"/>
      <w:numFmt w:val="bullet"/>
      <w:lvlText w:val="•"/>
      <w:lvlJc w:val="left"/>
      <w:pPr>
        <w:ind w:left="8090" w:hanging="350"/>
      </w:pPr>
      <w:rPr>
        <w:rFonts w:hint="default"/>
        <w:lang w:val="ru-RU" w:eastAsia="en-US" w:bidi="ar-SA"/>
      </w:rPr>
    </w:lvl>
    <w:lvl w:ilvl="8" w:tentative="0">
      <w:start w:val="0"/>
      <w:numFmt w:val="bullet"/>
      <w:lvlText w:val="•"/>
      <w:lvlJc w:val="left"/>
      <w:pPr>
        <w:ind w:left="9162" w:hanging="350"/>
      </w:pPr>
      <w:rPr>
        <w:rFonts w:hint="default"/>
        <w:lang w:val="ru-RU" w:eastAsia="en-US" w:bidi="ar-SA"/>
      </w:rPr>
    </w:lvl>
  </w:abstractNum>
  <w:abstractNum w:abstractNumId="8">
    <w:nsid w:val="492B3A41"/>
    <w:multiLevelType w:val="multilevel"/>
    <w:tmpl w:val="492B3A41"/>
    <w:lvl w:ilvl="0" w:tentative="0">
      <w:start w:val="1"/>
      <w:numFmt w:val="upperRoman"/>
      <w:lvlText w:val="%1."/>
      <w:lvlJc w:val="left"/>
      <w:pPr>
        <w:ind w:left="1506" w:hanging="720"/>
      </w:pPr>
      <w:rPr>
        <w:rFonts w:hint="default"/>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9">
    <w:nsid w:val="55543A9F"/>
    <w:multiLevelType w:val="multilevel"/>
    <w:tmpl w:val="55543A9F"/>
    <w:lvl w:ilvl="0" w:tentative="0">
      <w:start w:val="1"/>
      <w:numFmt w:val="decimal"/>
      <w:lvlText w:val="%1."/>
      <w:lvlJc w:val="left"/>
      <w:pPr>
        <w:ind w:left="360" w:hanging="360"/>
      </w:pPr>
      <w:rPr>
        <w:rFonts w:hint="default"/>
      </w:rPr>
    </w:lvl>
    <w:lvl w:ilvl="1" w:tentative="0">
      <w:start w:val="1"/>
      <w:numFmt w:val="decimal"/>
      <w:lvlText w:val="%1.%2."/>
      <w:lvlJc w:val="left"/>
      <w:pPr>
        <w:ind w:left="1146" w:hanging="360"/>
      </w:pPr>
      <w:rPr>
        <w:rFonts w:hint="default"/>
      </w:rPr>
    </w:lvl>
    <w:lvl w:ilvl="2" w:tentative="0">
      <w:start w:val="1"/>
      <w:numFmt w:val="decimal"/>
      <w:lvlText w:val="%1.%2.%3."/>
      <w:lvlJc w:val="left"/>
      <w:pPr>
        <w:ind w:left="2292" w:hanging="720"/>
      </w:pPr>
      <w:rPr>
        <w:rFonts w:hint="default"/>
      </w:rPr>
    </w:lvl>
    <w:lvl w:ilvl="3" w:tentative="0">
      <w:start w:val="1"/>
      <w:numFmt w:val="decimal"/>
      <w:lvlText w:val="%1.%2.%3.%4."/>
      <w:lvlJc w:val="left"/>
      <w:pPr>
        <w:ind w:left="3078" w:hanging="720"/>
      </w:pPr>
      <w:rPr>
        <w:rFonts w:hint="default"/>
      </w:rPr>
    </w:lvl>
    <w:lvl w:ilvl="4" w:tentative="0">
      <w:start w:val="1"/>
      <w:numFmt w:val="decimal"/>
      <w:lvlText w:val="%1.%2.%3.%4.%5."/>
      <w:lvlJc w:val="left"/>
      <w:pPr>
        <w:ind w:left="4224" w:hanging="1080"/>
      </w:pPr>
      <w:rPr>
        <w:rFonts w:hint="default"/>
      </w:rPr>
    </w:lvl>
    <w:lvl w:ilvl="5" w:tentative="0">
      <w:start w:val="1"/>
      <w:numFmt w:val="decimal"/>
      <w:lvlText w:val="%1.%2.%3.%4.%5.%6."/>
      <w:lvlJc w:val="left"/>
      <w:pPr>
        <w:ind w:left="5010" w:hanging="1080"/>
      </w:pPr>
      <w:rPr>
        <w:rFonts w:hint="default"/>
      </w:rPr>
    </w:lvl>
    <w:lvl w:ilvl="6" w:tentative="0">
      <w:start w:val="1"/>
      <w:numFmt w:val="decimal"/>
      <w:lvlText w:val="%1.%2.%3.%4.%5.%6.%7."/>
      <w:lvlJc w:val="left"/>
      <w:pPr>
        <w:ind w:left="6156" w:hanging="1440"/>
      </w:pPr>
      <w:rPr>
        <w:rFonts w:hint="default"/>
      </w:rPr>
    </w:lvl>
    <w:lvl w:ilvl="7" w:tentative="0">
      <w:start w:val="1"/>
      <w:numFmt w:val="decimal"/>
      <w:lvlText w:val="%1.%2.%3.%4.%5.%6.%7.%8."/>
      <w:lvlJc w:val="left"/>
      <w:pPr>
        <w:ind w:left="6942" w:hanging="1440"/>
      </w:pPr>
      <w:rPr>
        <w:rFonts w:hint="default"/>
      </w:rPr>
    </w:lvl>
    <w:lvl w:ilvl="8" w:tentative="0">
      <w:start w:val="1"/>
      <w:numFmt w:val="decimal"/>
      <w:lvlText w:val="%1.%2.%3.%4.%5.%6.%7.%8.%9."/>
      <w:lvlJc w:val="left"/>
      <w:pPr>
        <w:ind w:left="8088" w:hanging="1800"/>
      </w:pPr>
      <w:rPr>
        <w:rFonts w:hint="default"/>
      </w:rPr>
    </w:lvl>
  </w:abstractNum>
  <w:abstractNum w:abstractNumId="10">
    <w:nsid w:val="57DA7D9B"/>
    <w:multiLevelType w:val="multilevel"/>
    <w:tmpl w:val="57DA7D9B"/>
    <w:lvl w:ilvl="0" w:tentative="0">
      <w:start w:val="3"/>
      <w:numFmt w:val="upperRoman"/>
      <w:lvlText w:val="%1."/>
      <w:lvlJc w:val="left"/>
      <w:pPr>
        <w:ind w:left="1506" w:hanging="720"/>
      </w:pPr>
      <w:rPr>
        <w:rFonts w:hint="default"/>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11">
    <w:nsid w:val="5BAF2077"/>
    <w:multiLevelType w:val="multilevel"/>
    <w:tmpl w:val="5BAF207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5F3823B1"/>
    <w:multiLevelType w:val="multilevel"/>
    <w:tmpl w:val="5F3823B1"/>
    <w:lvl w:ilvl="0" w:tentative="0">
      <w:start w:val="1"/>
      <w:numFmt w:val="decimal"/>
      <w:lvlText w:val="%1."/>
      <w:lvlJc w:val="left"/>
      <w:pPr>
        <w:ind w:left="786" w:hanging="360"/>
      </w:pPr>
      <w:rPr>
        <w:rFonts w:hint="default"/>
      </w:rPr>
    </w:lvl>
    <w:lvl w:ilvl="1" w:tentative="0">
      <w:start w:val="1"/>
      <w:numFmt w:val="decimal"/>
      <w:isLgl/>
      <w:lvlText w:val="%1.%2."/>
      <w:lvlJc w:val="left"/>
      <w:pPr>
        <w:ind w:left="786" w:hanging="360"/>
      </w:pPr>
      <w:rPr>
        <w:rFonts w:hint="default"/>
      </w:rPr>
    </w:lvl>
    <w:lvl w:ilvl="2" w:tentative="0">
      <w:start w:val="1"/>
      <w:numFmt w:val="decimal"/>
      <w:isLgl/>
      <w:lvlText w:val="%1.%2.%3."/>
      <w:lvlJc w:val="left"/>
      <w:pPr>
        <w:ind w:left="1146" w:hanging="720"/>
      </w:pPr>
      <w:rPr>
        <w:rFonts w:hint="default"/>
      </w:rPr>
    </w:lvl>
    <w:lvl w:ilvl="3" w:tentative="0">
      <w:start w:val="1"/>
      <w:numFmt w:val="decimal"/>
      <w:isLgl/>
      <w:lvlText w:val="%1.%2.%3.%4."/>
      <w:lvlJc w:val="left"/>
      <w:pPr>
        <w:ind w:left="1146" w:hanging="720"/>
      </w:pPr>
      <w:rPr>
        <w:rFonts w:hint="default"/>
      </w:rPr>
    </w:lvl>
    <w:lvl w:ilvl="4" w:tentative="0">
      <w:start w:val="1"/>
      <w:numFmt w:val="decimal"/>
      <w:isLgl/>
      <w:lvlText w:val="%1.%2.%3.%4.%5."/>
      <w:lvlJc w:val="left"/>
      <w:pPr>
        <w:ind w:left="1506" w:hanging="1080"/>
      </w:pPr>
      <w:rPr>
        <w:rFonts w:hint="default"/>
      </w:rPr>
    </w:lvl>
    <w:lvl w:ilvl="5" w:tentative="0">
      <w:start w:val="1"/>
      <w:numFmt w:val="decimal"/>
      <w:isLgl/>
      <w:lvlText w:val="%1.%2.%3.%4.%5.%6."/>
      <w:lvlJc w:val="left"/>
      <w:pPr>
        <w:ind w:left="1506" w:hanging="1080"/>
      </w:pPr>
      <w:rPr>
        <w:rFonts w:hint="default"/>
      </w:rPr>
    </w:lvl>
    <w:lvl w:ilvl="6" w:tentative="0">
      <w:start w:val="1"/>
      <w:numFmt w:val="decimal"/>
      <w:isLgl/>
      <w:lvlText w:val="%1.%2.%3.%4.%5.%6.%7."/>
      <w:lvlJc w:val="left"/>
      <w:pPr>
        <w:ind w:left="1866" w:hanging="1440"/>
      </w:pPr>
      <w:rPr>
        <w:rFonts w:hint="default"/>
      </w:rPr>
    </w:lvl>
    <w:lvl w:ilvl="7" w:tentative="0">
      <w:start w:val="1"/>
      <w:numFmt w:val="decimal"/>
      <w:isLgl/>
      <w:lvlText w:val="%1.%2.%3.%4.%5.%6.%7.%8."/>
      <w:lvlJc w:val="left"/>
      <w:pPr>
        <w:ind w:left="1866" w:hanging="1440"/>
      </w:pPr>
      <w:rPr>
        <w:rFonts w:hint="default"/>
      </w:rPr>
    </w:lvl>
    <w:lvl w:ilvl="8" w:tentative="0">
      <w:start w:val="1"/>
      <w:numFmt w:val="decimal"/>
      <w:isLgl/>
      <w:lvlText w:val="%1.%2.%3.%4.%5.%6.%7.%8.%9."/>
      <w:lvlJc w:val="left"/>
      <w:pPr>
        <w:ind w:left="2226" w:hanging="1800"/>
      </w:pPr>
      <w:rPr>
        <w:rFonts w:hint="default"/>
      </w:rPr>
    </w:lvl>
  </w:abstractNum>
  <w:abstractNum w:abstractNumId="13">
    <w:nsid w:val="5F9D44DE"/>
    <w:multiLevelType w:val="multilevel"/>
    <w:tmpl w:val="5F9D44DE"/>
    <w:lvl w:ilvl="0" w:tentative="0">
      <w:start w:val="1"/>
      <w:numFmt w:val="decimal"/>
      <w:lvlText w:val="%1."/>
      <w:lvlJc w:val="left"/>
      <w:pPr>
        <w:ind w:left="988" w:hanging="42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1817" w:hanging="420"/>
      </w:pPr>
      <w:rPr>
        <w:rFonts w:hint="default"/>
        <w:lang w:val="ru-RU" w:eastAsia="en-US" w:bidi="ar-SA"/>
      </w:rPr>
    </w:lvl>
    <w:lvl w:ilvl="2" w:tentative="0">
      <w:start w:val="0"/>
      <w:numFmt w:val="bullet"/>
      <w:lvlText w:val="•"/>
      <w:lvlJc w:val="left"/>
      <w:pPr>
        <w:ind w:left="2655" w:hanging="420"/>
      </w:pPr>
      <w:rPr>
        <w:rFonts w:hint="default"/>
        <w:lang w:val="ru-RU" w:eastAsia="en-US" w:bidi="ar-SA"/>
      </w:rPr>
    </w:lvl>
    <w:lvl w:ilvl="3" w:tentative="0">
      <w:start w:val="0"/>
      <w:numFmt w:val="bullet"/>
      <w:lvlText w:val="•"/>
      <w:lvlJc w:val="left"/>
      <w:pPr>
        <w:ind w:left="3492" w:hanging="420"/>
      </w:pPr>
      <w:rPr>
        <w:rFonts w:hint="default"/>
        <w:lang w:val="ru-RU" w:eastAsia="en-US" w:bidi="ar-SA"/>
      </w:rPr>
    </w:lvl>
    <w:lvl w:ilvl="4" w:tentative="0">
      <w:start w:val="0"/>
      <w:numFmt w:val="bullet"/>
      <w:lvlText w:val="•"/>
      <w:lvlJc w:val="left"/>
      <w:pPr>
        <w:ind w:left="4330" w:hanging="420"/>
      </w:pPr>
      <w:rPr>
        <w:rFonts w:hint="default"/>
        <w:lang w:val="ru-RU" w:eastAsia="en-US" w:bidi="ar-SA"/>
      </w:rPr>
    </w:lvl>
    <w:lvl w:ilvl="5" w:tentative="0">
      <w:start w:val="0"/>
      <w:numFmt w:val="bullet"/>
      <w:lvlText w:val="•"/>
      <w:lvlJc w:val="left"/>
      <w:pPr>
        <w:ind w:left="5168" w:hanging="420"/>
      </w:pPr>
      <w:rPr>
        <w:rFonts w:hint="default"/>
        <w:lang w:val="ru-RU" w:eastAsia="en-US" w:bidi="ar-SA"/>
      </w:rPr>
    </w:lvl>
    <w:lvl w:ilvl="6" w:tentative="0">
      <w:start w:val="0"/>
      <w:numFmt w:val="bullet"/>
      <w:lvlText w:val="•"/>
      <w:lvlJc w:val="left"/>
      <w:pPr>
        <w:ind w:left="6005" w:hanging="420"/>
      </w:pPr>
      <w:rPr>
        <w:rFonts w:hint="default"/>
        <w:lang w:val="ru-RU" w:eastAsia="en-US" w:bidi="ar-SA"/>
      </w:rPr>
    </w:lvl>
    <w:lvl w:ilvl="7" w:tentative="0">
      <w:start w:val="0"/>
      <w:numFmt w:val="bullet"/>
      <w:lvlText w:val="•"/>
      <w:lvlJc w:val="left"/>
      <w:pPr>
        <w:ind w:left="6843" w:hanging="420"/>
      </w:pPr>
      <w:rPr>
        <w:rFonts w:hint="default"/>
        <w:lang w:val="ru-RU" w:eastAsia="en-US" w:bidi="ar-SA"/>
      </w:rPr>
    </w:lvl>
    <w:lvl w:ilvl="8" w:tentative="0">
      <w:start w:val="0"/>
      <w:numFmt w:val="bullet"/>
      <w:lvlText w:val="•"/>
      <w:lvlJc w:val="left"/>
      <w:pPr>
        <w:ind w:left="7681" w:hanging="420"/>
      </w:pPr>
      <w:rPr>
        <w:rFonts w:hint="default"/>
        <w:lang w:val="ru-RU" w:eastAsia="en-US" w:bidi="ar-SA"/>
      </w:rPr>
    </w:lvl>
  </w:abstractNum>
  <w:abstractNum w:abstractNumId="14">
    <w:nsid w:val="63B011CA"/>
    <w:multiLevelType w:val="multilevel"/>
    <w:tmpl w:val="63B011CA"/>
    <w:lvl w:ilvl="0" w:tentative="0">
      <w:start w:val="1"/>
      <w:numFmt w:val="decimal"/>
      <w:lvlText w:val="%1."/>
      <w:lvlJc w:val="left"/>
      <w:pPr>
        <w:ind w:left="2"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801" w:hanging="233"/>
      </w:pPr>
      <w:rPr>
        <w:rFonts w:hint="default" w:ascii="Times New Roman" w:hAnsi="Times New Roman" w:eastAsia="Times New Roman" w:cs="Times New Roman"/>
        <w:b w:val="0"/>
        <w:bCs w:val="0"/>
        <w:i w:val="0"/>
        <w:iCs w:val="0"/>
        <w:spacing w:val="0"/>
        <w:w w:val="100"/>
        <w:sz w:val="28"/>
        <w:szCs w:val="28"/>
        <w:lang w:val="ru-RU" w:eastAsia="en-US" w:bidi="ar-SA"/>
      </w:rPr>
    </w:lvl>
    <w:lvl w:ilvl="2" w:tentative="0">
      <w:start w:val="0"/>
      <w:numFmt w:val="bullet"/>
      <w:lvlText w:val="•"/>
      <w:lvlJc w:val="left"/>
      <w:pPr>
        <w:ind w:left="1750" w:hanging="233"/>
      </w:pPr>
      <w:rPr>
        <w:rFonts w:hint="default"/>
        <w:lang w:val="ru-RU" w:eastAsia="en-US" w:bidi="ar-SA"/>
      </w:rPr>
    </w:lvl>
    <w:lvl w:ilvl="3" w:tentative="0">
      <w:start w:val="0"/>
      <w:numFmt w:val="bullet"/>
      <w:lvlText w:val="•"/>
      <w:lvlJc w:val="left"/>
      <w:pPr>
        <w:ind w:left="2701" w:hanging="233"/>
      </w:pPr>
      <w:rPr>
        <w:rFonts w:hint="default"/>
        <w:lang w:val="ru-RU" w:eastAsia="en-US" w:bidi="ar-SA"/>
      </w:rPr>
    </w:lvl>
    <w:lvl w:ilvl="4" w:tentative="0">
      <w:start w:val="0"/>
      <w:numFmt w:val="bullet"/>
      <w:lvlText w:val="•"/>
      <w:lvlJc w:val="left"/>
      <w:pPr>
        <w:ind w:left="3652" w:hanging="233"/>
      </w:pPr>
      <w:rPr>
        <w:rFonts w:hint="default"/>
        <w:lang w:val="ru-RU" w:eastAsia="en-US" w:bidi="ar-SA"/>
      </w:rPr>
    </w:lvl>
    <w:lvl w:ilvl="5" w:tentative="0">
      <w:start w:val="0"/>
      <w:numFmt w:val="bullet"/>
      <w:lvlText w:val="•"/>
      <w:lvlJc w:val="left"/>
      <w:pPr>
        <w:ind w:left="4602" w:hanging="233"/>
      </w:pPr>
      <w:rPr>
        <w:rFonts w:hint="default"/>
        <w:lang w:val="ru-RU" w:eastAsia="en-US" w:bidi="ar-SA"/>
      </w:rPr>
    </w:lvl>
    <w:lvl w:ilvl="6" w:tentative="0">
      <w:start w:val="0"/>
      <w:numFmt w:val="bullet"/>
      <w:lvlText w:val="•"/>
      <w:lvlJc w:val="left"/>
      <w:pPr>
        <w:ind w:left="5553" w:hanging="233"/>
      </w:pPr>
      <w:rPr>
        <w:rFonts w:hint="default"/>
        <w:lang w:val="ru-RU" w:eastAsia="en-US" w:bidi="ar-SA"/>
      </w:rPr>
    </w:lvl>
    <w:lvl w:ilvl="7" w:tentative="0">
      <w:start w:val="0"/>
      <w:numFmt w:val="bullet"/>
      <w:lvlText w:val="•"/>
      <w:lvlJc w:val="left"/>
      <w:pPr>
        <w:ind w:left="6504" w:hanging="233"/>
      </w:pPr>
      <w:rPr>
        <w:rFonts w:hint="default"/>
        <w:lang w:val="ru-RU" w:eastAsia="en-US" w:bidi="ar-SA"/>
      </w:rPr>
    </w:lvl>
    <w:lvl w:ilvl="8" w:tentative="0">
      <w:start w:val="0"/>
      <w:numFmt w:val="bullet"/>
      <w:lvlText w:val="•"/>
      <w:lvlJc w:val="left"/>
      <w:pPr>
        <w:ind w:left="7454" w:hanging="233"/>
      </w:pPr>
      <w:rPr>
        <w:rFonts w:hint="default"/>
        <w:lang w:val="ru-RU" w:eastAsia="en-US" w:bidi="ar-SA"/>
      </w:rPr>
    </w:lvl>
  </w:abstractNum>
  <w:abstractNum w:abstractNumId="15">
    <w:nsid w:val="69890779"/>
    <w:multiLevelType w:val="multilevel"/>
    <w:tmpl w:val="69890779"/>
    <w:lvl w:ilvl="0" w:tentative="0">
      <w:start w:val="1"/>
      <w:numFmt w:val="decimal"/>
      <w:lvlText w:val="%1."/>
      <w:lvlJc w:val="left"/>
      <w:pPr>
        <w:ind w:left="2"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2" w:hanging="233"/>
      </w:pPr>
      <w:rPr>
        <w:rFonts w:hint="default" w:ascii="Times New Roman" w:hAnsi="Times New Roman" w:eastAsia="Times New Roman" w:cs="Times New Roman"/>
        <w:b w:val="0"/>
        <w:bCs w:val="0"/>
        <w:i w:val="0"/>
        <w:iCs w:val="0"/>
        <w:spacing w:val="0"/>
        <w:w w:val="100"/>
        <w:sz w:val="28"/>
        <w:szCs w:val="28"/>
        <w:lang w:val="ru-RU" w:eastAsia="en-US" w:bidi="ar-SA"/>
      </w:rPr>
    </w:lvl>
    <w:lvl w:ilvl="2" w:tentative="0">
      <w:start w:val="0"/>
      <w:numFmt w:val="bullet"/>
      <w:lvlText w:val="•"/>
      <w:lvlJc w:val="left"/>
      <w:pPr>
        <w:ind w:left="1871" w:hanging="233"/>
      </w:pPr>
      <w:rPr>
        <w:rFonts w:hint="default"/>
        <w:lang w:val="ru-RU" w:eastAsia="en-US" w:bidi="ar-SA"/>
      </w:rPr>
    </w:lvl>
    <w:lvl w:ilvl="3" w:tentative="0">
      <w:start w:val="0"/>
      <w:numFmt w:val="bullet"/>
      <w:lvlText w:val="•"/>
      <w:lvlJc w:val="left"/>
      <w:pPr>
        <w:ind w:left="2806" w:hanging="233"/>
      </w:pPr>
      <w:rPr>
        <w:rFonts w:hint="default"/>
        <w:lang w:val="ru-RU" w:eastAsia="en-US" w:bidi="ar-SA"/>
      </w:rPr>
    </w:lvl>
    <w:lvl w:ilvl="4" w:tentative="0">
      <w:start w:val="0"/>
      <w:numFmt w:val="bullet"/>
      <w:lvlText w:val="•"/>
      <w:lvlJc w:val="left"/>
      <w:pPr>
        <w:ind w:left="3742" w:hanging="233"/>
      </w:pPr>
      <w:rPr>
        <w:rFonts w:hint="default"/>
        <w:lang w:val="ru-RU" w:eastAsia="en-US" w:bidi="ar-SA"/>
      </w:rPr>
    </w:lvl>
    <w:lvl w:ilvl="5" w:tentative="0">
      <w:start w:val="0"/>
      <w:numFmt w:val="bullet"/>
      <w:lvlText w:val="•"/>
      <w:lvlJc w:val="left"/>
      <w:pPr>
        <w:ind w:left="4678" w:hanging="233"/>
      </w:pPr>
      <w:rPr>
        <w:rFonts w:hint="default"/>
        <w:lang w:val="ru-RU" w:eastAsia="en-US" w:bidi="ar-SA"/>
      </w:rPr>
    </w:lvl>
    <w:lvl w:ilvl="6" w:tentative="0">
      <w:start w:val="0"/>
      <w:numFmt w:val="bullet"/>
      <w:lvlText w:val="•"/>
      <w:lvlJc w:val="left"/>
      <w:pPr>
        <w:ind w:left="5613" w:hanging="233"/>
      </w:pPr>
      <w:rPr>
        <w:rFonts w:hint="default"/>
        <w:lang w:val="ru-RU" w:eastAsia="en-US" w:bidi="ar-SA"/>
      </w:rPr>
    </w:lvl>
    <w:lvl w:ilvl="7" w:tentative="0">
      <w:start w:val="0"/>
      <w:numFmt w:val="bullet"/>
      <w:lvlText w:val="•"/>
      <w:lvlJc w:val="left"/>
      <w:pPr>
        <w:ind w:left="6549" w:hanging="233"/>
      </w:pPr>
      <w:rPr>
        <w:rFonts w:hint="default"/>
        <w:lang w:val="ru-RU" w:eastAsia="en-US" w:bidi="ar-SA"/>
      </w:rPr>
    </w:lvl>
    <w:lvl w:ilvl="8" w:tentative="0">
      <w:start w:val="0"/>
      <w:numFmt w:val="bullet"/>
      <w:lvlText w:val="•"/>
      <w:lvlJc w:val="left"/>
      <w:pPr>
        <w:ind w:left="7485" w:hanging="233"/>
      </w:pPr>
      <w:rPr>
        <w:rFonts w:hint="default"/>
        <w:lang w:val="ru-RU" w:eastAsia="en-US" w:bidi="ar-SA"/>
      </w:rPr>
    </w:lvl>
  </w:abstractNum>
  <w:abstractNum w:abstractNumId="16">
    <w:nsid w:val="7ECE7D2B"/>
    <w:multiLevelType w:val="multilevel"/>
    <w:tmpl w:val="7ECE7D2B"/>
    <w:lvl w:ilvl="0" w:tentative="0">
      <w:start w:val="1"/>
      <w:numFmt w:val="decimal"/>
      <w:lvlText w:val="%1."/>
      <w:lvlJc w:val="left"/>
      <w:pPr>
        <w:ind w:left="1866" w:hanging="360"/>
      </w:pPr>
      <w:rPr>
        <w:rFonts w:hint="default"/>
      </w:rPr>
    </w:lvl>
    <w:lvl w:ilvl="1" w:tentative="0">
      <w:start w:val="1"/>
      <w:numFmt w:val="lowerLetter"/>
      <w:lvlText w:val="%2."/>
      <w:lvlJc w:val="left"/>
      <w:pPr>
        <w:ind w:left="2586" w:hanging="360"/>
      </w:pPr>
    </w:lvl>
    <w:lvl w:ilvl="2" w:tentative="0">
      <w:start w:val="1"/>
      <w:numFmt w:val="lowerRoman"/>
      <w:lvlText w:val="%3."/>
      <w:lvlJc w:val="right"/>
      <w:pPr>
        <w:ind w:left="3306" w:hanging="180"/>
      </w:pPr>
    </w:lvl>
    <w:lvl w:ilvl="3" w:tentative="0">
      <w:start w:val="1"/>
      <w:numFmt w:val="decimal"/>
      <w:lvlText w:val="%4."/>
      <w:lvlJc w:val="left"/>
      <w:pPr>
        <w:ind w:left="4026" w:hanging="360"/>
      </w:pPr>
    </w:lvl>
    <w:lvl w:ilvl="4" w:tentative="0">
      <w:start w:val="1"/>
      <w:numFmt w:val="lowerLetter"/>
      <w:lvlText w:val="%5."/>
      <w:lvlJc w:val="left"/>
      <w:pPr>
        <w:ind w:left="4746" w:hanging="360"/>
      </w:pPr>
    </w:lvl>
    <w:lvl w:ilvl="5" w:tentative="0">
      <w:start w:val="1"/>
      <w:numFmt w:val="lowerRoman"/>
      <w:lvlText w:val="%6."/>
      <w:lvlJc w:val="right"/>
      <w:pPr>
        <w:ind w:left="5466" w:hanging="180"/>
      </w:pPr>
    </w:lvl>
    <w:lvl w:ilvl="6" w:tentative="0">
      <w:start w:val="1"/>
      <w:numFmt w:val="decimal"/>
      <w:lvlText w:val="%7."/>
      <w:lvlJc w:val="left"/>
      <w:pPr>
        <w:ind w:left="6186" w:hanging="360"/>
      </w:pPr>
    </w:lvl>
    <w:lvl w:ilvl="7" w:tentative="0">
      <w:start w:val="1"/>
      <w:numFmt w:val="lowerLetter"/>
      <w:lvlText w:val="%8."/>
      <w:lvlJc w:val="left"/>
      <w:pPr>
        <w:ind w:left="6906" w:hanging="360"/>
      </w:pPr>
    </w:lvl>
    <w:lvl w:ilvl="8" w:tentative="0">
      <w:start w:val="1"/>
      <w:numFmt w:val="lowerRoman"/>
      <w:lvlText w:val="%9."/>
      <w:lvlJc w:val="right"/>
      <w:pPr>
        <w:ind w:left="7626" w:hanging="180"/>
      </w:pPr>
    </w:lvl>
  </w:abstractNum>
  <w:num w:numId="1">
    <w:abstractNumId w:val="6"/>
  </w:num>
  <w:num w:numId="2">
    <w:abstractNumId w:val="9"/>
  </w:num>
  <w:num w:numId="3">
    <w:abstractNumId w:val="11"/>
  </w:num>
  <w:num w:numId="4">
    <w:abstractNumId w:val="2"/>
  </w:num>
  <w:num w:numId="5">
    <w:abstractNumId w:val="5"/>
  </w:num>
  <w:num w:numId="6">
    <w:abstractNumId w:val="0"/>
  </w:num>
  <w:num w:numId="7">
    <w:abstractNumId w:val="12"/>
  </w:num>
  <w:num w:numId="8">
    <w:abstractNumId w:val="1"/>
  </w:num>
  <w:num w:numId="9">
    <w:abstractNumId w:val="8"/>
  </w:num>
  <w:num w:numId="10">
    <w:abstractNumId w:val="4"/>
  </w:num>
  <w:num w:numId="11">
    <w:abstractNumId w:val="13"/>
  </w:num>
  <w:num w:numId="12">
    <w:abstractNumId w:val="15"/>
  </w:num>
  <w:num w:numId="13">
    <w:abstractNumId w:val="14"/>
  </w:num>
  <w:num w:numId="14">
    <w:abstractNumId w:val="10"/>
  </w:num>
  <w:num w:numId="15">
    <w:abstractNumId w:val="16"/>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869"/>
    <w:rsid w:val="000041C9"/>
    <w:rsid w:val="0002261C"/>
    <w:rsid w:val="00024242"/>
    <w:rsid w:val="0003289F"/>
    <w:rsid w:val="00054D7D"/>
    <w:rsid w:val="0006660B"/>
    <w:rsid w:val="000736BC"/>
    <w:rsid w:val="000C6330"/>
    <w:rsid w:val="000C7487"/>
    <w:rsid w:val="000D0FC3"/>
    <w:rsid w:val="000D2F3D"/>
    <w:rsid w:val="001003B6"/>
    <w:rsid w:val="001137CC"/>
    <w:rsid w:val="0011610E"/>
    <w:rsid w:val="00137CEB"/>
    <w:rsid w:val="0015281E"/>
    <w:rsid w:val="0015494A"/>
    <w:rsid w:val="001834FD"/>
    <w:rsid w:val="001A1DE3"/>
    <w:rsid w:val="001C5810"/>
    <w:rsid w:val="001F6BE3"/>
    <w:rsid w:val="0021439F"/>
    <w:rsid w:val="002200A5"/>
    <w:rsid w:val="00246406"/>
    <w:rsid w:val="0026691B"/>
    <w:rsid w:val="00282C03"/>
    <w:rsid w:val="00295072"/>
    <w:rsid w:val="002A56C5"/>
    <w:rsid w:val="002B7F84"/>
    <w:rsid w:val="002C0AE0"/>
    <w:rsid w:val="002C5867"/>
    <w:rsid w:val="002D6A71"/>
    <w:rsid w:val="002F1869"/>
    <w:rsid w:val="002F77D8"/>
    <w:rsid w:val="00302A35"/>
    <w:rsid w:val="003202ED"/>
    <w:rsid w:val="00361DCF"/>
    <w:rsid w:val="003656DD"/>
    <w:rsid w:val="0038146C"/>
    <w:rsid w:val="00384DF1"/>
    <w:rsid w:val="00394A16"/>
    <w:rsid w:val="003C2346"/>
    <w:rsid w:val="003F17AF"/>
    <w:rsid w:val="00403EB1"/>
    <w:rsid w:val="00411D63"/>
    <w:rsid w:val="0044369C"/>
    <w:rsid w:val="00451591"/>
    <w:rsid w:val="0045508C"/>
    <w:rsid w:val="00464B59"/>
    <w:rsid w:val="004739AE"/>
    <w:rsid w:val="004969C2"/>
    <w:rsid w:val="004B51E2"/>
    <w:rsid w:val="004E25E8"/>
    <w:rsid w:val="004E6382"/>
    <w:rsid w:val="005162F0"/>
    <w:rsid w:val="00523133"/>
    <w:rsid w:val="00527DC8"/>
    <w:rsid w:val="005962DC"/>
    <w:rsid w:val="005A1512"/>
    <w:rsid w:val="0061626B"/>
    <w:rsid w:val="006811C9"/>
    <w:rsid w:val="006C4077"/>
    <w:rsid w:val="006F3B98"/>
    <w:rsid w:val="007B59FD"/>
    <w:rsid w:val="007D5B4C"/>
    <w:rsid w:val="008274BC"/>
    <w:rsid w:val="008318A9"/>
    <w:rsid w:val="00846C54"/>
    <w:rsid w:val="008A1B41"/>
    <w:rsid w:val="008A6EE9"/>
    <w:rsid w:val="008B7C7B"/>
    <w:rsid w:val="008E693E"/>
    <w:rsid w:val="009040B6"/>
    <w:rsid w:val="009061AA"/>
    <w:rsid w:val="0091655B"/>
    <w:rsid w:val="0091786C"/>
    <w:rsid w:val="009303DD"/>
    <w:rsid w:val="009340C9"/>
    <w:rsid w:val="00941347"/>
    <w:rsid w:val="00941F67"/>
    <w:rsid w:val="009446FF"/>
    <w:rsid w:val="00944D68"/>
    <w:rsid w:val="009A3501"/>
    <w:rsid w:val="00A11CC3"/>
    <w:rsid w:val="00A16527"/>
    <w:rsid w:val="00A75A27"/>
    <w:rsid w:val="00AD2588"/>
    <w:rsid w:val="00AD3F45"/>
    <w:rsid w:val="00AE607A"/>
    <w:rsid w:val="00B13E3A"/>
    <w:rsid w:val="00B22315"/>
    <w:rsid w:val="00B26590"/>
    <w:rsid w:val="00B32EE3"/>
    <w:rsid w:val="00B45572"/>
    <w:rsid w:val="00B65AF5"/>
    <w:rsid w:val="00C21E4B"/>
    <w:rsid w:val="00C3241F"/>
    <w:rsid w:val="00C513FA"/>
    <w:rsid w:val="00C57A2C"/>
    <w:rsid w:val="00CD1926"/>
    <w:rsid w:val="00CD6E76"/>
    <w:rsid w:val="00CE081D"/>
    <w:rsid w:val="00CF1908"/>
    <w:rsid w:val="00CF514F"/>
    <w:rsid w:val="00D051CB"/>
    <w:rsid w:val="00D12CA2"/>
    <w:rsid w:val="00D21E6B"/>
    <w:rsid w:val="00D329EC"/>
    <w:rsid w:val="00D80C72"/>
    <w:rsid w:val="00DB5C10"/>
    <w:rsid w:val="00DB7E31"/>
    <w:rsid w:val="00DD7E4D"/>
    <w:rsid w:val="00DE3348"/>
    <w:rsid w:val="00E15E06"/>
    <w:rsid w:val="00E24AF2"/>
    <w:rsid w:val="00E448DF"/>
    <w:rsid w:val="00E45EB0"/>
    <w:rsid w:val="00E65222"/>
    <w:rsid w:val="00E72990"/>
    <w:rsid w:val="00E802C7"/>
    <w:rsid w:val="00E87BE2"/>
    <w:rsid w:val="00E97F51"/>
    <w:rsid w:val="00EB45FB"/>
    <w:rsid w:val="00EB46B5"/>
    <w:rsid w:val="00F31D1B"/>
    <w:rsid w:val="00F331CC"/>
    <w:rsid w:val="00F44C0F"/>
    <w:rsid w:val="00F70C44"/>
    <w:rsid w:val="47FD2D6A"/>
    <w:rsid w:val="58306A1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14"/>
    <w:qFormat/>
    <w:uiPriority w:val="1"/>
    <w:pPr>
      <w:widowControl w:val="0"/>
      <w:autoSpaceDE w:val="0"/>
      <w:autoSpaceDN w:val="0"/>
      <w:spacing w:after="0" w:line="321" w:lineRule="exact"/>
      <w:ind w:left="568"/>
      <w:outlineLvl w:val="0"/>
    </w:pPr>
    <w:rPr>
      <w:rFonts w:ascii="Times New Roman" w:hAnsi="Times New Roman" w:eastAsia="Times New Roman" w:cs="Times New Roman"/>
      <w:b/>
      <w:bCs/>
      <w:sz w:val="28"/>
      <w:szCs w:val="28"/>
    </w:rPr>
  </w:style>
  <w:style w:type="paragraph" w:styleId="3">
    <w:name w:val="heading 4"/>
    <w:basedOn w:val="1"/>
    <w:next w:val="1"/>
    <w:link w:val="16"/>
    <w:semiHidden/>
    <w:unhideWhenUsed/>
    <w:qFormat/>
    <w:uiPriority w:val="9"/>
    <w:pPr>
      <w:keepNext/>
      <w:keepLines/>
      <w:spacing w:before="200" w:after="0"/>
      <w:outlineLvl w:val="3"/>
    </w:pPr>
    <w:rPr>
      <w:rFonts w:ascii="Cambria" w:hAnsi="Cambria" w:eastAsia="Times New Roman" w:cs="Times New Roman"/>
      <w:b/>
      <w:bCs/>
      <w:i/>
      <w:iCs/>
      <w:color w:val="4F81BD"/>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unhideWhenUsed/>
    <w:uiPriority w:val="99"/>
    <w:rPr>
      <w:color w:val="0000FF" w:themeColor="hyperlink"/>
      <w:u w:val="single"/>
      <w14:textFill>
        <w14:solidFill>
          <w14:schemeClr w14:val="hlink"/>
        </w14:solidFill>
      </w14:textFill>
    </w:rPr>
  </w:style>
  <w:style w:type="paragraph" w:styleId="7">
    <w:name w:val="Balloon Text"/>
    <w:basedOn w:val="1"/>
    <w:link w:val="13"/>
    <w:semiHidden/>
    <w:unhideWhenUsed/>
    <w:qFormat/>
    <w:uiPriority w:val="99"/>
    <w:pPr>
      <w:spacing w:after="0" w:line="240" w:lineRule="auto"/>
    </w:pPr>
    <w:rPr>
      <w:rFonts w:ascii="Tahoma" w:hAnsi="Tahoma" w:cs="Tahoma"/>
      <w:sz w:val="16"/>
      <w:szCs w:val="16"/>
    </w:rPr>
  </w:style>
  <w:style w:type="paragraph" w:styleId="8">
    <w:name w:val="Body Text"/>
    <w:basedOn w:val="1"/>
    <w:link w:val="18"/>
    <w:qFormat/>
    <w:uiPriority w:val="1"/>
    <w:pPr>
      <w:widowControl w:val="0"/>
      <w:autoSpaceDE w:val="0"/>
      <w:autoSpaceDN w:val="0"/>
      <w:spacing w:after="0" w:line="240" w:lineRule="auto"/>
      <w:ind w:left="2" w:firstLine="566"/>
    </w:pPr>
    <w:rPr>
      <w:rFonts w:ascii="Times New Roman" w:hAnsi="Times New Roman" w:eastAsia="Times New Roman" w:cs="Times New Roman"/>
      <w:sz w:val="28"/>
      <w:szCs w:val="28"/>
    </w:rPr>
  </w:style>
  <w:style w:type="paragraph" w:styleId="9">
    <w:name w:val="Normal (Web)"/>
    <w:basedOn w:val="1"/>
    <w:uiPriority w:val="99"/>
    <w:pPr>
      <w:spacing w:before="240" w:after="240" w:line="240" w:lineRule="auto"/>
    </w:pPr>
    <w:rPr>
      <w:rFonts w:ascii="Times New Roman" w:hAnsi="Times New Roman" w:eastAsia="Times New Roman" w:cs="Times New Roman"/>
      <w:sz w:val="24"/>
      <w:szCs w:val="24"/>
      <w:lang w:eastAsia="ru-RU"/>
    </w:rPr>
  </w:style>
  <w:style w:type="table" w:styleId="10">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paragraph" w:styleId="12">
    <w:name w:val="List Paragraph"/>
    <w:basedOn w:val="1"/>
    <w:qFormat/>
    <w:uiPriority w:val="34"/>
    <w:pPr>
      <w:ind w:left="720"/>
      <w:contextualSpacing/>
    </w:pPr>
  </w:style>
  <w:style w:type="character" w:customStyle="1" w:styleId="13">
    <w:name w:val="Текст выноски Знак"/>
    <w:basedOn w:val="4"/>
    <w:link w:val="7"/>
    <w:semiHidden/>
    <w:uiPriority w:val="99"/>
    <w:rPr>
      <w:rFonts w:ascii="Tahoma" w:hAnsi="Tahoma" w:cs="Tahoma"/>
      <w:sz w:val="16"/>
      <w:szCs w:val="16"/>
    </w:rPr>
  </w:style>
  <w:style w:type="character" w:customStyle="1" w:styleId="14">
    <w:name w:val="Заголовок 1 Знак"/>
    <w:basedOn w:val="4"/>
    <w:link w:val="2"/>
    <w:uiPriority w:val="1"/>
    <w:rPr>
      <w:rFonts w:ascii="Times New Roman" w:hAnsi="Times New Roman" w:eastAsia="Times New Roman" w:cs="Times New Roman"/>
      <w:b/>
      <w:bCs/>
      <w:sz w:val="28"/>
      <w:szCs w:val="28"/>
    </w:rPr>
  </w:style>
  <w:style w:type="paragraph" w:customStyle="1" w:styleId="15">
    <w:name w:val="Заголовок 41"/>
    <w:basedOn w:val="1"/>
    <w:next w:val="1"/>
    <w:semiHidden/>
    <w:unhideWhenUsed/>
    <w:qFormat/>
    <w:uiPriority w:val="9"/>
    <w:pPr>
      <w:keepNext/>
      <w:keepLines/>
      <w:widowControl w:val="0"/>
      <w:autoSpaceDE w:val="0"/>
      <w:autoSpaceDN w:val="0"/>
      <w:spacing w:before="200" w:after="0" w:line="240" w:lineRule="auto"/>
      <w:outlineLvl w:val="3"/>
    </w:pPr>
    <w:rPr>
      <w:rFonts w:ascii="Cambria" w:hAnsi="Cambria" w:eastAsia="Times New Roman" w:cs="Times New Roman"/>
      <w:b/>
      <w:bCs/>
      <w:i/>
      <w:iCs/>
      <w:color w:val="4F81BD"/>
    </w:rPr>
  </w:style>
  <w:style w:type="character" w:customStyle="1" w:styleId="16">
    <w:name w:val="Заголовок 4 Знак"/>
    <w:basedOn w:val="4"/>
    <w:link w:val="3"/>
    <w:semiHidden/>
    <w:qFormat/>
    <w:uiPriority w:val="9"/>
    <w:rPr>
      <w:rFonts w:ascii="Cambria" w:hAnsi="Cambria" w:eastAsia="Times New Roman" w:cs="Times New Roman"/>
      <w:b/>
      <w:bCs/>
      <w:i/>
      <w:iCs/>
      <w:color w:val="4F81BD"/>
      <w:lang w:val="ru-RU"/>
    </w:rPr>
  </w:style>
  <w:style w:type="table" w:customStyle="1" w:styleId="17">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18">
    <w:name w:val="Основной текст Знак"/>
    <w:basedOn w:val="4"/>
    <w:link w:val="8"/>
    <w:qFormat/>
    <w:uiPriority w:val="1"/>
    <w:rPr>
      <w:rFonts w:ascii="Times New Roman" w:hAnsi="Times New Roman" w:eastAsia="Times New Roman" w:cs="Times New Roman"/>
      <w:sz w:val="28"/>
      <w:szCs w:val="28"/>
    </w:rPr>
  </w:style>
  <w:style w:type="paragraph" w:customStyle="1" w:styleId="19">
    <w:name w:val="Table Paragraph"/>
    <w:basedOn w:val="1"/>
    <w:qFormat/>
    <w:uiPriority w:val="1"/>
    <w:pPr>
      <w:widowControl w:val="0"/>
      <w:autoSpaceDE w:val="0"/>
      <w:autoSpaceDN w:val="0"/>
      <w:spacing w:after="0" w:line="240" w:lineRule="auto"/>
    </w:pPr>
    <w:rPr>
      <w:rFonts w:ascii="Times New Roman" w:hAnsi="Times New Roman" w:eastAsia="Times New Roman" w:cs="Times New Roman"/>
    </w:rPr>
  </w:style>
  <w:style w:type="paragraph" w:customStyle="1" w:styleId="20">
    <w:name w:val="12TABL-txt"/>
    <w:basedOn w:val="1"/>
    <w:qFormat/>
    <w:uiPriority w:val="0"/>
    <w:pPr>
      <w:spacing w:after="0" w:line="215" w:lineRule="atLeast"/>
    </w:pPr>
    <w:rPr>
      <w:rFonts w:ascii="TextBookC" w:hAnsi="TextBookC" w:eastAsia="Times New Roman" w:cs="Times New Roman"/>
      <w:color w:val="000000"/>
      <w:sz w:val="18"/>
      <w:szCs w:val="20"/>
      <w:lang w:eastAsia="ru-RU"/>
    </w:rPr>
  </w:style>
  <w:style w:type="character" w:customStyle="1" w:styleId="21">
    <w:name w:val="Заголовок 4 Знак1"/>
    <w:basedOn w:val="4"/>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0424F-8BD1-4FCA-AA2B-CDD186E1C34F}">
  <ds:schemaRefs/>
</ds:datastoreItem>
</file>

<file path=docProps/app.xml><?xml version="1.0" encoding="utf-8"?>
<Properties xmlns="http://schemas.openxmlformats.org/officeDocument/2006/extended-properties" xmlns:vt="http://schemas.openxmlformats.org/officeDocument/2006/docPropsVTypes">
  <Template>Normal</Template>
  <Pages>32</Pages>
  <Words>8128</Words>
  <Characters>59199</Characters>
  <Lines>486</Lines>
  <Paragraphs>136</Paragraphs>
  <TotalTime>4572</TotalTime>
  <ScaleCrop>false</ScaleCrop>
  <LinksUpToDate>false</LinksUpToDate>
  <CharactersWithSpaces>66568</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2024-04-09T15:10:00Z</dcterms:created>
  <dc:creator>19</dc:creator>
  <cp:lastModifiedBy>19</cp:lastModifiedBy>
  <cp:lastPrinted>2025-06-30T10:33:41Z</cp:lastPrinted>
  <dcterms:modified xsi:type="dcterms:W3CDTF">2025-06-30T10:48:39Z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D762FC61725C41B0AA94A96FC29311B7_13</vt:lpwstr>
  </property>
</Properties>
</file>