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4C" w:rsidRPr="003E294C" w:rsidRDefault="003E294C" w:rsidP="003E2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4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0415C" w:rsidRDefault="003E294C" w:rsidP="005C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4C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proofErr w:type="gramStart"/>
      <w:r w:rsidR="00AA304F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5C560B">
        <w:rPr>
          <w:rFonts w:ascii="Times New Roman" w:hAnsi="Times New Roman" w:cs="Times New Roman"/>
          <w:b/>
          <w:sz w:val="28"/>
          <w:szCs w:val="28"/>
        </w:rPr>
        <w:t xml:space="preserve"> методики</w:t>
      </w:r>
      <w:r w:rsidRPr="003E2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60B"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="005C560B" w:rsidRPr="005C560B">
        <w:rPr>
          <w:rFonts w:ascii="Times New Roman" w:hAnsi="Times New Roman" w:cs="Times New Roman"/>
          <w:b/>
          <w:sz w:val="28"/>
          <w:szCs w:val="28"/>
        </w:rPr>
        <w:t xml:space="preserve"> уровня тревожности</w:t>
      </w:r>
      <w:proofErr w:type="gramEnd"/>
      <w:r w:rsidR="005C560B" w:rsidRPr="005C5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60B" w:rsidRPr="005C560B" w:rsidRDefault="005C560B" w:rsidP="005C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60B">
        <w:rPr>
          <w:rFonts w:ascii="Times New Roman" w:hAnsi="Times New Roman" w:cs="Times New Roman"/>
          <w:b/>
          <w:sz w:val="28"/>
          <w:szCs w:val="28"/>
        </w:rPr>
        <w:t>у старшеклассников.</w:t>
      </w:r>
    </w:p>
    <w:p w:rsidR="00112679" w:rsidRDefault="005C560B" w:rsidP="005C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60B">
        <w:rPr>
          <w:rFonts w:ascii="Times New Roman" w:hAnsi="Times New Roman" w:cs="Times New Roman"/>
          <w:b/>
          <w:sz w:val="28"/>
          <w:szCs w:val="28"/>
        </w:rPr>
        <w:t xml:space="preserve"> ( Методика </w:t>
      </w:r>
      <w:proofErr w:type="spellStart"/>
      <w:r w:rsidRPr="005C560B">
        <w:rPr>
          <w:rFonts w:ascii="Times New Roman" w:hAnsi="Times New Roman" w:cs="Times New Roman"/>
          <w:b/>
          <w:sz w:val="28"/>
          <w:szCs w:val="28"/>
        </w:rPr>
        <w:t>Кондаша</w:t>
      </w:r>
      <w:proofErr w:type="spellEnd"/>
      <w:proofErr w:type="gramStart"/>
      <w:r w:rsidRPr="005C560B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5C560B" w:rsidRDefault="005C560B" w:rsidP="005C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60B" w:rsidRPr="005C560B" w:rsidRDefault="005C560B" w:rsidP="005C5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60B">
        <w:rPr>
          <w:rFonts w:ascii="Times New Roman" w:hAnsi="Times New Roman" w:cs="Times New Roman"/>
          <w:sz w:val="28"/>
          <w:szCs w:val="28"/>
        </w:rPr>
        <w:t xml:space="preserve">Методика «Шкала тревожности» (для учащихся 15–17 лет) разработана по принципу «Шкалы социально-ситуативной тревоги» О. </w:t>
      </w:r>
      <w:proofErr w:type="spellStart"/>
      <w:r w:rsidRPr="005C560B">
        <w:rPr>
          <w:rFonts w:ascii="Times New Roman" w:hAnsi="Times New Roman" w:cs="Times New Roman"/>
          <w:sz w:val="28"/>
          <w:szCs w:val="28"/>
        </w:rPr>
        <w:t>Кондаша</w:t>
      </w:r>
      <w:proofErr w:type="spellEnd"/>
      <w:r w:rsidRPr="005C560B">
        <w:rPr>
          <w:rFonts w:ascii="Times New Roman" w:hAnsi="Times New Roman" w:cs="Times New Roman"/>
          <w:sz w:val="28"/>
          <w:szCs w:val="28"/>
        </w:rPr>
        <w:t xml:space="preserve"> (1973). Особенность шкал такого типа состоит в том, что в них человек оценивает не наличие или отсутствие у себя каких-либо переживаний, симптомов тревожности, а ситуацию с точки зрения того, насколько она может вызвать тревогу. Преимущество шкал такого типа заключается, во-первых, в том, что они позволяют обнаружить области действительности, объекты, являющиеся для школьника основными источниками тревоги, и, во-вторых, в меньшей степени, чем другие типы опросников, оказываются зависимыми от особенностей развития у учащихся интроспекции. Бланк методики содержит инструкцию и задания, что позволяет при необходимости проводить ее в группе. На первой странице бланка указываются фамилия, имя школьника, класс, возраст и дата проведения исследования. Методика включает ситуации трех типов: 1) ситуации, связанные со школой, общением с учителями; 2) ситуации, актуализирующие представление о себе; 3) ситуации общения. Соответственно виды тревожности, выявляемые с помощью данной шкалы, обозначены: школьная, </w:t>
      </w:r>
      <w:proofErr w:type="spellStart"/>
      <w:r w:rsidRPr="005C560B">
        <w:rPr>
          <w:rFonts w:ascii="Times New Roman" w:hAnsi="Times New Roman" w:cs="Times New Roman"/>
          <w:sz w:val="28"/>
          <w:szCs w:val="28"/>
        </w:rPr>
        <w:t>самооценочная</w:t>
      </w:r>
      <w:proofErr w:type="spellEnd"/>
      <w:r w:rsidRPr="005C560B">
        <w:rPr>
          <w:rFonts w:ascii="Times New Roman" w:hAnsi="Times New Roman" w:cs="Times New Roman"/>
          <w:sz w:val="28"/>
          <w:szCs w:val="28"/>
        </w:rPr>
        <w:t>, межличностная.</w:t>
      </w:r>
    </w:p>
    <w:p w:rsidR="005C560B" w:rsidRDefault="005C560B" w:rsidP="005C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60B" w:rsidRDefault="00112679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C246E4">
        <w:rPr>
          <w:rFonts w:ascii="Times New Roman" w:hAnsi="Times New Roman" w:cs="Times New Roman"/>
          <w:sz w:val="28"/>
          <w:szCs w:val="28"/>
        </w:rPr>
        <w:t>1</w:t>
      </w:r>
      <w:r w:rsidR="00413E06">
        <w:rPr>
          <w:rFonts w:ascii="Times New Roman" w:hAnsi="Times New Roman" w:cs="Times New Roman"/>
          <w:sz w:val="28"/>
          <w:szCs w:val="28"/>
        </w:rPr>
        <w:t>4</w:t>
      </w:r>
      <w:r w:rsidRPr="00112679">
        <w:rPr>
          <w:rFonts w:ascii="Times New Roman" w:hAnsi="Times New Roman" w:cs="Times New Roman"/>
          <w:sz w:val="28"/>
          <w:szCs w:val="28"/>
        </w:rPr>
        <w:t>.</w:t>
      </w:r>
      <w:r w:rsidR="005C560B">
        <w:rPr>
          <w:rFonts w:ascii="Times New Roman" w:hAnsi="Times New Roman" w:cs="Times New Roman"/>
          <w:sz w:val="28"/>
          <w:szCs w:val="28"/>
        </w:rPr>
        <w:t>11</w:t>
      </w:r>
      <w:r w:rsidRPr="00112679">
        <w:rPr>
          <w:rFonts w:ascii="Times New Roman" w:hAnsi="Times New Roman" w:cs="Times New Roman"/>
          <w:sz w:val="28"/>
          <w:szCs w:val="28"/>
        </w:rPr>
        <w:t>.202</w:t>
      </w:r>
      <w:r w:rsidR="005C560B">
        <w:rPr>
          <w:rFonts w:ascii="Times New Roman" w:hAnsi="Times New Roman" w:cs="Times New Roman"/>
          <w:sz w:val="28"/>
          <w:szCs w:val="28"/>
        </w:rPr>
        <w:t>4</w:t>
      </w:r>
      <w:r w:rsidRPr="001126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5ECF" w:rsidRPr="00EC5ECF" w:rsidRDefault="003E294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Анкетируемые</w:t>
      </w:r>
      <w:r w:rsidR="00EC5ECF" w:rsidRPr="00EC5ECF">
        <w:rPr>
          <w:rFonts w:ascii="Times New Roman" w:hAnsi="Times New Roman" w:cs="Times New Roman"/>
          <w:b/>
          <w:sz w:val="28"/>
          <w:szCs w:val="28"/>
        </w:rPr>
        <w:t>:</w:t>
      </w:r>
      <w:r w:rsidR="00EC5ECF">
        <w:rPr>
          <w:rFonts w:ascii="Times New Roman" w:hAnsi="Times New Roman" w:cs="Times New Roman"/>
          <w:sz w:val="28"/>
          <w:szCs w:val="28"/>
        </w:rPr>
        <w:t xml:space="preserve"> </w:t>
      </w:r>
      <w:r w:rsidR="004A3F1D">
        <w:rPr>
          <w:rFonts w:ascii="Times New Roman" w:hAnsi="Times New Roman" w:cs="Times New Roman"/>
          <w:sz w:val="28"/>
          <w:szCs w:val="28"/>
        </w:rPr>
        <w:t>обу</w:t>
      </w:r>
      <w:r w:rsidR="00EC5ECF">
        <w:rPr>
          <w:rFonts w:ascii="Times New Roman" w:hAnsi="Times New Roman" w:cs="Times New Roman"/>
          <w:sz w:val="28"/>
          <w:szCs w:val="28"/>
        </w:rPr>
        <w:t>ча</w:t>
      </w:r>
      <w:r w:rsidR="004A3F1D">
        <w:rPr>
          <w:rFonts w:ascii="Times New Roman" w:hAnsi="Times New Roman" w:cs="Times New Roman"/>
          <w:sz w:val="28"/>
          <w:szCs w:val="28"/>
        </w:rPr>
        <w:t>ю</w:t>
      </w:r>
      <w:r w:rsidR="00EC5ECF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413E06">
        <w:rPr>
          <w:rFonts w:ascii="Times New Roman" w:hAnsi="Times New Roman" w:cs="Times New Roman"/>
          <w:sz w:val="28"/>
          <w:szCs w:val="28"/>
        </w:rPr>
        <w:t>9</w:t>
      </w:r>
      <w:r w:rsidR="00EC5ECF">
        <w:rPr>
          <w:rFonts w:ascii="Times New Roman" w:hAnsi="Times New Roman" w:cs="Times New Roman"/>
          <w:sz w:val="28"/>
          <w:szCs w:val="28"/>
        </w:rPr>
        <w:t xml:space="preserve"> «А» класса</w:t>
      </w:r>
    </w:p>
    <w:p w:rsidR="00112679" w:rsidRDefault="00112679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679">
        <w:rPr>
          <w:rFonts w:ascii="Times New Roman" w:hAnsi="Times New Roman" w:cs="Times New Roman"/>
          <w:b/>
          <w:sz w:val="28"/>
          <w:szCs w:val="28"/>
        </w:rPr>
        <w:t>Цель:</w:t>
      </w:r>
      <w:r w:rsidRPr="00112679">
        <w:rPr>
          <w:rFonts w:ascii="Times New Roman" w:hAnsi="Times New Roman" w:cs="Times New Roman"/>
          <w:sz w:val="28"/>
          <w:szCs w:val="28"/>
        </w:rPr>
        <w:t xml:space="preserve"> выявить уровень </w:t>
      </w:r>
      <w:r w:rsidR="00AA304F">
        <w:rPr>
          <w:rFonts w:ascii="Times New Roman" w:hAnsi="Times New Roman" w:cs="Times New Roman"/>
          <w:sz w:val="28"/>
          <w:szCs w:val="28"/>
        </w:rPr>
        <w:t>тревожности</w:t>
      </w:r>
      <w:r w:rsidRPr="00112679">
        <w:rPr>
          <w:rFonts w:ascii="Times New Roman" w:hAnsi="Times New Roman" w:cs="Times New Roman"/>
          <w:sz w:val="28"/>
          <w:szCs w:val="28"/>
        </w:rPr>
        <w:t>.</w:t>
      </w:r>
    </w:p>
    <w:p w:rsidR="00607BC2" w:rsidRDefault="00112679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679">
        <w:rPr>
          <w:rFonts w:ascii="Times New Roman" w:hAnsi="Times New Roman" w:cs="Times New Roman"/>
          <w:b/>
          <w:sz w:val="28"/>
          <w:szCs w:val="28"/>
        </w:rPr>
        <w:t>Интерпретация результатов:</w:t>
      </w:r>
      <w:r w:rsidR="00AA30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04F" w:rsidRPr="00AA304F" w:rsidRDefault="00AA304F" w:rsidP="00112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40"/>
        <w:gridCol w:w="1812"/>
        <w:gridCol w:w="1656"/>
        <w:gridCol w:w="2097"/>
        <w:gridCol w:w="2166"/>
      </w:tblGrid>
      <w:tr w:rsidR="00CF7209" w:rsidTr="004A3F1D">
        <w:tc>
          <w:tcPr>
            <w:tcW w:w="1840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тревожности/ вид тревожности</w:t>
            </w:r>
          </w:p>
        </w:tc>
        <w:tc>
          <w:tcPr>
            <w:tcW w:w="1812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тревожность</w:t>
            </w:r>
          </w:p>
        </w:tc>
        <w:tc>
          <w:tcPr>
            <w:tcW w:w="1656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тревожность</w:t>
            </w:r>
          </w:p>
        </w:tc>
        <w:tc>
          <w:tcPr>
            <w:tcW w:w="2097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Самооценочная</w:t>
            </w:r>
            <w:proofErr w:type="spellEnd"/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тревожность</w:t>
            </w:r>
          </w:p>
        </w:tc>
        <w:tc>
          <w:tcPr>
            <w:tcW w:w="2166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Межличностная тревожность</w:t>
            </w:r>
          </w:p>
        </w:tc>
      </w:tr>
      <w:tr w:rsidR="00CF7209" w:rsidTr="004A3F1D">
        <w:trPr>
          <w:trHeight w:val="487"/>
        </w:trPr>
        <w:tc>
          <w:tcPr>
            <w:tcW w:w="1840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Нормальный</w:t>
            </w:r>
          </w:p>
        </w:tc>
        <w:tc>
          <w:tcPr>
            <w:tcW w:w="1812" w:type="dxa"/>
          </w:tcPr>
          <w:p w:rsidR="00CF7209" w:rsidRDefault="00413E06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1656" w:type="dxa"/>
          </w:tcPr>
          <w:p w:rsidR="00CF7209" w:rsidRDefault="00413E06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3F1D" w:rsidRPr="004A3F1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097" w:type="dxa"/>
          </w:tcPr>
          <w:p w:rsidR="00CF7209" w:rsidRDefault="00413E06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415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166" w:type="dxa"/>
          </w:tcPr>
          <w:p w:rsidR="00CF7209" w:rsidRDefault="00413E06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415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CF7209" w:rsidTr="004A3F1D">
        <w:tc>
          <w:tcPr>
            <w:tcW w:w="1840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Несколько </w:t>
            </w:r>
            <w:proofErr w:type="gramStart"/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  <w:proofErr w:type="gramEnd"/>
          </w:p>
        </w:tc>
        <w:tc>
          <w:tcPr>
            <w:tcW w:w="1812" w:type="dxa"/>
          </w:tcPr>
          <w:p w:rsidR="00CF7209" w:rsidRDefault="00413E06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3F1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56" w:type="dxa"/>
          </w:tcPr>
          <w:p w:rsidR="00CF7209" w:rsidRDefault="00413E06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  <w:tc>
          <w:tcPr>
            <w:tcW w:w="2097" w:type="dxa"/>
          </w:tcPr>
          <w:p w:rsidR="00CF7209" w:rsidRDefault="00413E06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415C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2166" w:type="dxa"/>
          </w:tcPr>
          <w:p w:rsidR="00CF7209" w:rsidRDefault="00413E06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</w:tr>
      <w:tr w:rsidR="00CF7209" w:rsidTr="004A3F1D">
        <w:trPr>
          <w:trHeight w:val="559"/>
        </w:trPr>
        <w:tc>
          <w:tcPr>
            <w:tcW w:w="1840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812" w:type="dxa"/>
          </w:tcPr>
          <w:p w:rsidR="00CF7209" w:rsidRDefault="00413E06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6" w:type="dxa"/>
          </w:tcPr>
          <w:p w:rsidR="00CF7209" w:rsidRDefault="00413E06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097" w:type="dxa"/>
          </w:tcPr>
          <w:p w:rsidR="00CF7209" w:rsidRDefault="00413E06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166" w:type="dxa"/>
          </w:tcPr>
          <w:p w:rsidR="00CF7209" w:rsidRDefault="00413E06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7209" w:rsidTr="004A3F1D">
        <w:tc>
          <w:tcPr>
            <w:tcW w:w="1840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Очень высокий</w:t>
            </w:r>
          </w:p>
        </w:tc>
        <w:tc>
          <w:tcPr>
            <w:tcW w:w="1812" w:type="dxa"/>
          </w:tcPr>
          <w:p w:rsidR="00CF7209" w:rsidRDefault="004A3F1D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6" w:type="dxa"/>
          </w:tcPr>
          <w:p w:rsidR="00CF7209" w:rsidRDefault="00F0415C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7" w:type="dxa"/>
          </w:tcPr>
          <w:p w:rsidR="00CF7209" w:rsidRDefault="00F0415C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6" w:type="dxa"/>
          </w:tcPr>
          <w:p w:rsidR="00CF7209" w:rsidRDefault="00F0415C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3F1D" w:rsidTr="004A3F1D">
        <w:tc>
          <w:tcPr>
            <w:tcW w:w="1840" w:type="dxa"/>
          </w:tcPr>
          <w:p w:rsidR="004A3F1D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Чрезмерно низкий</w:t>
            </w:r>
          </w:p>
        </w:tc>
        <w:tc>
          <w:tcPr>
            <w:tcW w:w="1812" w:type="dxa"/>
          </w:tcPr>
          <w:p w:rsidR="004A3F1D" w:rsidRDefault="00413E06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415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656" w:type="dxa"/>
          </w:tcPr>
          <w:p w:rsidR="004A3F1D" w:rsidRDefault="00413E06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415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097" w:type="dxa"/>
          </w:tcPr>
          <w:p w:rsidR="004A3F1D" w:rsidRDefault="00413E06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415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166" w:type="dxa"/>
          </w:tcPr>
          <w:p w:rsidR="004A3F1D" w:rsidRDefault="00413E06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</w:tr>
      <w:tr w:rsidR="00F9621E" w:rsidTr="00EB727C">
        <w:tc>
          <w:tcPr>
            <w:tcW w:w="1840" w:type="dxa"/>
          </w:tcPr>
          <w:p w:rsidR="00F9621E" w:rsidRPr="004A3F1D" w:rsidRDefault="00F9621E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тестируемых</w:t>
            </w:r>
            <w:proofErr w:type="gramEnd"/>
          </w:p>
        </w:tc>
        <w:tc>
          <w:tcPr>
            <w:tcW w:w="7731" w:type="dxa"/>
            <w:gridSpan w:val="4"/>
          </w:tcPr>
          <w:p w:rsidR="00F9621E" w:rsidRDefault="001653BD" w:rsidP="00F962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621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3E294C" w:rsidRDefault="003E294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21E" w:rsidRPr="00112679" w:rsidRDefault="00F9621E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F0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15C">
        <w:rPr>
          <w:rFonts w:ascii="Times New Roman" w:hAnsi="Times New Roman" w:cs="Times New Roman"/>
          <w:sz w:val="28"/>
          <w:szCs w:val="28"/>
        </w:rPr>
        <w:lastRenderedPageBreak/>
        <w:t xml:space="preserve">Уровень тревожности для каждой половозрастной группы определяется исходя из среднего арифметического значения каждой группы; в качестве показателя интервала взято среднее </w:t>
      </w:r>
      <w:proofErr w:type="spellStart"/>
      <w:r w:rsidRPr="00F0415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F0415C">
        <w:rPr>
          <w:rFonts w:ascii="Times New Roman" w:hAnsi="Times New Roman" w:cs="Times New Roman"/>
          <w:sz w:val="28"/>
          <w:szCs w:val="28"/>
        </w:rPr>
        <w:t xml:space="preserve"> отклонение от результатов группы. </w:t>
      </w:r>
    </w:p>
    <w:p w:rsidR="00F0415C" w:rsidRDefault="00F0415C" w:rsidP="00F0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15C">
        <w:rPr>
          <w:rFonts w:ascii="Times New Roman" w:hAnsi="Times New Roman" w:cs="Times New Roman"/>
          <w:sz w:val="28"/>
          <w:szCs w:val="28"/>
        </w:rPr>
        <w:t xml:space="preserve">Особого внимания </w:t>
      </w:r>
      <w:proofErr w:type="gramStart"/>
      <w:r w:rsidRPr="00F0415C">
        <w:rPr>
          <w:rFonts w:ascii="Times New Roman" w:hAnsi="Times New Roman" w:cs="Times New Roman"/>
          <w:sz w:val="28"/>
          <w:szCs w:val="28"/>
        </w:rPr>
        <w:t>требуют</w:t>
      </w:r>
      <w:proofErr w:type="gramEnd"/>
      <w:r w:rsidRPr="00F0415C">
        <w:rPr>
          <w:rFonts w:ascii="Times New Roman" w:hAnsi="Times New Roman" w:cs="Times New Roman"/>
          <w:sz w:val="28"/>
          <w:szCs w:val="28"/>
        </w:rPr>
        <w:t xml:space="preserve"> прежде всего учащиеся с высокой и очень высокой общей тревожностью. Как известно, подобная тревожность может либо порождаться реальным неблагополучием школьника в наиболее значимых областях деятельности и общения, либо существовать как бы вопреки объективно благополучному положению, являясь следствием определенных личностных конфликтов, нарушений в развитии самооценки и т. п. </w:t>
      </w:r>
    </w:p>
    <w:p w:rsidR="00112679" w:rsidRPr="00F0415C" w:rsidRDefault="00F0415C" w:rsidP="00F0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15C">
        <w:rPr>
          <w:rFonts w:ascii="Times New Roman" w:hAnsi="Times New Roman" w:cs="Times New Roman"/>
          <w:sz w:val="28"/>
          <w:szCs w:val="28"/>
        </w:rPr>
        <w:t xml:space="preserve">Следует также обратить внимание на учащихся, характеризующихся, условно говоря, «чрезмерным спокойствием», особенно </w:t>
      </w:r>
      <w:proofErr w:type="gramStart"/>
      <w:r w:rsidRPr="00F0415C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F0415C">
        <w:rPr>
          <w:rFonts w:ascii="Times New Roman" w:hAnsi="Times New Roman" w:cs="Times New Roman"/>
          <w:sz w:val="28"/>
          <w:szCs w:val="28"/>
        </w:rPr>
        <w:t xml:space="preserve"> случаи, когда оценки по всей шкале не превышают пяти баллов. Подобная нечувствительность к неблагополучию носит, как правило, компенсаторный, защитный характер и препятствует полноценному формированию личности. Школьник как бы не допускает неприятный опыт в сознание. Эмоциональное неблагополучие в этом случае сохраняется ценой неадекватного отношения к действительности, отрицательно сказываясь и на продуктивности деятельности</w:t>
      </w: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Pr="00112679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6E4" w:rsidRPr="004F6AA0" w:rsidRDefault="004F6AA0" w:rsidP="00D07F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AA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C246E4" w:rsidRDefault="00C246E4" w:rsidP="00D0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90551" w:rsidRPr="00A90551">
        <w:rPr>
          <w:rFonts w:ascii="Times New Roman" w:hAnsi="Times New Roman" w:cs="Times New Roman"/>
          <w:sz w:val="28"/>
          <w:szCs w:val="28"/>
        </w:rPr>
        <w:t>70</w:t>
      </w:r>
      <w:r w:rsidR="00A90551">
        <w:rPr>
          <w:rFonts w:ascii="Times New Roman" w:hAnsi="Times New Roman" w:cs="Times New Roman"/>
          <w:sz w:val="28"/>
          <w:szCs w:val="28"/>
        </w:rPr>
        <w:t>,00</w:t>
      </w:r>
      <w:r w:rsidR="00805666">
        <w:rPr>
          <w:rFonts w:ascii="Times New Roman" w:hAnsi="Times New Roman" w:cs="Times New Roman"/>
          <w:sz w:val="28"/>
          <w:szCs w:val="28"/>
        </w:rPr>
        <w:t>% обучающихся</w:t>
      </w:r>
      <w:r w:rsidR="00A90551">
        <w:rPr>
          <w:rFonts w:ascii="Times New Roman" w:hAnsi="Times New Roman" w:cs="Times New Roman"/>
          <w:sz w:val="28"/>
          <w:szCs w:val="28"/>
        </w:rPr>
        <w:t xml:space="preserve"> </w:t>
      </w:r>
      <w:r w:rsidR="00A90551" w:rsidRPr="00A905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«А» класса преобладает </w:t>
      </w:r>
      <w:r w:rsidR="00805666">
        <w:rPr>
          <w:rFonts w:ascii="Times New Roman" w:hAnsi="Times New Roman" w:cs="Times New Roman"/>
          <w:sz w:val="28"/>
          <w:szCs w:val="28"/>
        </w:rPr>
        <w:t>«нормальный»</w:t>
      </w:r>
      <w:r w:rsidR="00A90551" w:rsidRPr="00A90551">
        <w:rPr>
          <w:rFonts w:ascii="Times New Roman" w:hAnsi="Times New Roman" w:cs="Times New Roman"/>
          <w:sz w:val="28"/>
          <w:szCs w:val="28"/>
        </w:rPr>
        <w:t xml:space="preserve"> </w:t>
      </w:r>
      <w:r w:rsidR="00A90551">
        <w:rPr>
          <w:rFonts w:ascii="Times New Roman" w:hAnsi="Times New Roman" w:cs="Times New Roman"/>
          <w:sz w:val="28"/>
          <w:szCs w:val="28"/>
        </w:rPr>
        <w:t>и «несколько завышенный»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805666">
        <w:rPr>
          <w:rFonts w:ascii="Times New Roman" w:hAnsi="Times New Roman" w:cs="Times New Roman"/>
          <w:sz w:val="28"/>
          <w:szCs w:val="28"/>
        </w:rPr>
        <w:t>ровень тревожности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6AA0">
        <w:rPr>
          <w:rFonts w:ascii="Times New Roman" w:hAnsi="Times New Roman" w:cs="Times New Roman"/>
          <w:sz w:val="28"/>
          <w:szCs w:val="28"/>
        </w:rPr>
        <w:t xml:space="preserve"> </w:t>
      </w:r>
      <w:r w:rsidR="00805666">
        <w:rPr>
          <w:rFonts w:ascii="Times New Roman" w:hAnsi="Times New Roman" w:cs="Times New Roman"/>
          <w:sz w:val="28"/>
          <w:szCs w:val="28"/>
        </w:rPr>
        <w:t xml:space="preserve">У </w:t>
      </w:r>
      <w:r w:rsidR="00A90551">
        <w:rPr>
          <w:rFonts w:ascii="Times New Roman" w:hAnsi="Times New Roman" w:cs="Times New Roman"/>
          <w:sz w:val="28"/>
          <w:szCs w:val="28"/>
        </w:rPr>
        <w:t>30,00</w:t>
      </w:r>
      <w:r w:rsidR="00805666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8056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05666">
        <w:rPr>
          <w:rFonts w:ascii="Times New Roman" w:hAnsi="Times New Roman" w:cs="Times New Roman"/>
          <w:sz w:val="28"/>
          <w:szCs w:val="28"/>
        </w:rPr>
        <w:t xml:space="preserve"> – «</w:t>
      </w:r>
      <w:r w:rsidR="00A90551">
        <w:rPr>
          <w:rFonts w:ascii="Times New Roman" w:hAnsi="Times New Roman" w:cs="Times New Roman"/>
          <w:sz w:val="28"/>
          <w:szCs w:val="28"/>
        </w:rPr>
        <w:t>чрезмерно низкий</w:t>
      </w:r>
      <w:r w:rsidR="00805666">
        <w:rPr>
          <w:rFonts w:ascii="Times New Roman" w:hAnsi="Times New Roman" w:cs="Times New Roman"/>
          <w:sz w:val="28"/>
          <w:szCs w:val="28"/>
        </w:rPr>
        <w:t xml:space="preserve">» уровень тревожности. </w:t>
      </w:r>
      <w:r w:rsidR="00A90551">
        <w:rPr>
          <w:rFonts w:ascii="Times New Roman" w:hAnsi="Times New Roman" w:cs="Times New Roman"/>
          <w:sz w:val="28"/>
          <w:szCs w:val="28"/>
        </w:rPr>
        <w:t>«Высокий» и «очень высокий» уровень</w:t>
      </w:r>
      <w:r w:rsidR="003361A4">
        <w:rPr>
          <w:rFonts w:ascii="Times New Roman" w:hAnsi="Times New Roman" w:cs="Times New Roman"/>
          <w:sz w:val="28"/>
          <w:szCs w:val="28"/>
        </w:rPr>
        <w:t>,</w:t>
      </w:r>
      <w:r w:rsidR="00A90551">
        <w:rPr>
          <w:rFonts w:ascii="Times New Roman" w:hAnsi="Times New Roman" w:cs="Times New Roman"/>
          <w:sz w:val="28"/>
          <w:szCs w:val="28"/>
        </w:rPr>
        <w:t xml:space="preserve"> в показателях общей тревожности отмечен не был.</w:t>
      </w:r>
    </w:p>
    <w:p w:rsidR="00805666" w:rsidRDefault="00805666" w:rsidP="00D0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Подробные результаты приведены в Приложении № 1.</w:t>
      </w:r>
    </w:p>
    <w:p w:rsidR="00D07FAF" w:rsidRDefault="00D07FAF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08E" w:rsidRDefault="0065208E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08E" w:rsidRDefault="0065208E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551" w:rsidRDefault="00A90551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666" w:rsidRPr="00390EB3" w:rsidRDefault="00805666" w:rsidP="008056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 педагог-психолог Романова О. В.</w:t>
      </w:r>
      <w:bookmarkStart w:id="0" w:name="_GoBack"/>
      <w:bookmarkEnd w:id="0"/>
    </w:p>
    <w:sectPr w:rsidR="00805666" w:rsidRPr="00390EB3" w:rsidSect="0011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4"/>
    <w:rsid w:val="0003439F"/>
    <w:rsid w:val="000402B5"/>
    <w:rsid w:val="00112679"/>
    <w:rsid w:val="00163299"/>
    <w:rsid w:val="001653BD"/>
    <w:rsid w:val="002E078A"/>
    <w:rsid w:val="00302D8F"/>
    <w:rsid w:val="003361A4"/>
    <w:rsid w:val="003630A2"/>
    <w:rsid w:val="00390EB3"/>
    <w:rsid w:val="003E294C"/>
    <w:rsid w:val="004041C7"/>
    <w:rsid w:val="00413E06"/>
    <w:rsid w:val="004235CB"/>
    <w:rsid w:val="00450763"/>
    <w:rsid w:val="00460645"/>
    <w:rsid w:val="004631A6"/>
    <w:rsid w:val="004A3F1D"/>
    <w:rsid w:val="004F6AA0"/>
    <w:rsid w:val="005664C4"/>
    <w:rsid w:val="005C560B"/>
    <w:rsid w:val="00602B73"/>
    <w:rsid w:val="00607BC2"/>
    <w:rsid w:val="0065208E"/>
    <w:rsid w:val="00676CB2"/>
    <w:rsid w:val="00681EE4"/>
    <w:rsid w:val="0068229A"/>
    <w:rsid w:val="006F4476"/>
    <w:rsid w:val="00770768"/>
    <w:rsid w:val="00771A35"/>
    <w:rsid w:val="00805666"/>
    <w:rsid w:val="00886EDB"/>
    <w:rsid w:val="00945FEE"/>
    <w:rsid w:val="0096472E"/>
    <w:rsid w:val="009F1826"/>
    <w:rsid w:val="00A36A19"/>
    <w:rsid w:val="00A574B4"/>
    <w:rsid w:val="00A90551"/>
    <w:rsid w:val="00AA304F"/>
    <w:rsid w:val="00B24EE6"/>
    <w:rsid w:val="00B264FA"/>
    <w:rsid w:val="00B26BA9"/>
    <w:rsid w:val="00C02E2F"/>
    <w:rsid w:val="00C246E4"/>
    <w:rsid w:val="00CF7209"/>
    <w:rsid w:val="00D07FAF"/>
    <w:rsid w:val="00D65B2E"/>
    <w:rsid w:val="00D84686"/>
    <w:rsid w:val="00D90455"/>
    <w:rsid w:val="00E215E8"/>
    <w:rsid w:val="00EC5ECF"/>
    <w:rsid w:val="00EE4144"/>
    <w:rsid w:val="00F0415C"/>
    <w:rsid w:val="00F94FE3"/>
    <w:rsid w:val="00F96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19</cp:lastModifiedBy>
  <cp:revision>33</cp:revision>
  <cp:lastPrinted>2022-10-29T05:45:00Z</cp:lastPrinted>
  <dcterms:created xsi:type="dcterms:W3CDTF">2022-10-29T05:48:00Z</dcterms:created>
  <dcterms:modified xsi:type="dcterms:W3CDTF">2025-01-10T12:04:00Z</dcterms:modified>
</cp:coreProperties>
</file>