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0" w:rsidRDefault="00902DA0" w:rsidP="00902DA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92D5D" w:rsidRDefault="00392D5D" w:rsidP="00392D5D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E19148A" wp14:editId="3335C5C1">
            <wp:extent cx="6257416" cy="8601075"/>
            <wp:effectExtent l="0" t="0" r="0" b="0"/>
            <wp:docPr id="1" name="Рисунок 1" descr="C:\Users\12400053\Pictures\2018-03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1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81" cy="860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2D5D" w:rsidRDefault="00392D5D" w:rsidP="00902DA0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902DA0" w:rsidRPr="00450B39" w:rsidRDefault="00902DA0" w:rsidP="00902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45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ОТВЕТСТВЕННОСТЬ ОБЩЕГО СОБРАНИЯ</w:t>
      </w:r>
    </w:p>
    <w:p w:rsidR="00902DA0" w:rsidRPr="00450B39" w:rsidRDefault="00902DA0" w:rsidP="00902DA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Решения Общего собрания, принятые в пределах его компетенции являются обязательными для исполнения всеми работниками Школы. О решениях, принятых Общим собранием, ставятся в известность все работники.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Члены Общего собрания имеют право: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требовать обсуждения вне плана любого вопроса, касающегося деятельности Школы, если предложение поддержит более одной трети членов всего состава Общего собрания;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вносить предложения по корректировке плана мероприятий Школы, по совершенствованию работы Школы, по развитию материальной базы;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присутствовать и принимать участие в обсуждении вопросов совершенствования организации образовательного процесса на заседаниях педагогического совета;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заслушивать и принимать участие в обсуждении отчетов о деятельности органов самоуправления;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участвовать в организации и проведении различных мероприятий Школы;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совместно с директором Школы готовить информационные и аналитические материалы о деятельности Школы.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Общее собрание несет ответственность: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 соблюдение в процессе осуществления школой уставной деятельности законодательства Российской Федерации об образовании;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за соблюдение гарантий прав участников образовательного процесса;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за педагогически целесообразный выбор и реализацию в полном объеме общеобразовательных программ в соответствии с учебным планом и календарным графиком, качеством образования своих выпускников, соответствие образования федеральным государственным образовательным стандартам и Образовательной программе Школы;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за жизнь и здоровье обучающихся и работников Школы во время образовательного процесса;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за компетентность принимаемых организационно-управленческих решений;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за развитие принципов общественно-государственного управления и самоуправления в Школе;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за упрочение авторитета и имиджа Школы.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2DA0" w:rsidRPr="00450B39" w:rsidRDefault="00902DA0" w:rsidP="00902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5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ОБЩЕГО СОБРАНИЯ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Общее собрание: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обсуждает и рекомендует к утверждению проект коллективного договора, правила внутреннего трудового распорядка школы;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4.1.2. обсуждает вопросы трудовой дисциплины в Школе и мероприятия по ее укреплению, рассматривает фак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нарушения трудовой дисциплины работниками Школы;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обсуждает и рекомендует к утверждению Положение об оплате труда работников школы;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рассматривает вопросы охраны и безопасности условий тру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работников, охраны жизни и здоровья обучающихся;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вносит предложения по улучшению финансо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во-хозяйственной деятельности учреждения;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 определяет порядок и условия предоставления социальных гарантий и льгот в пределах компетенции Школы;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вносит предложения в договор о взаимоотношениях между работниками и работодателем, в соответствии с законодательством РФ;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знакомится с итоговыми документами по проверке государственными и муниципальными органами деятельности школы и заслушивает администрацию о выполнении мероприятий по устранению недостатков в работе;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4.1.9. при необходимости рассматривает и обсуждает вопросы ра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с родителями (законными представителями) учащихся, решения управляющего  совета Школы;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в рамках действующего законодательства принимает необ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ходимые меры, ограждающие педагогических и других работни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администрацию от необоснованного вмешательства в их про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фессиональную деятельность, ограничения самостоятельности трудового коллектива.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объединения.</w:t>
      </w:r>
      <w:r w:rsidRPr="00450B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2DA0" w:rsidRPr="00450B39" w:rsidRDefault="00902DA0" w:rsidP="00902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45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ОБЩЕГО СОБРАНИЯ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5.1. В состав общего собрания входят все работники Школы.</w:t>
      </w:r>
      <w:r w:rsidRPr="00450B39">
        <w:rPr>
          <w:rFonts w:ascii="Times New Roman" w:hAnsi="Times New Roman" w:cs="Times New Roman"/>
          <w:sz w:val="24"/>
          <w:szCs w:val="24"/>
        </w:rPr>
        <w:br/>
        <w:t>5.2 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Pr="00450B39">
        <w:rPr>
          <w:rFonts w:ascii="Times New Roman" w:hAnsi="Times New Roman" w:cs="Times New Roman"/>
          <w:sz w:val="24"/>
          <w:szCs w:val="24"/>
        </w:rPr>
        <w:br/>
        <w:t xml:space="preserve">5.3. Руководит общим собранием Председатель – директор  Школы. Открытым голосованием избирается секретарь сроком на один учебный  год, которые выполняют свои обязанности на общественных началах. </w:t>
      </w:r>
      <w:r w:rsidRPr="00450B39">
        <w:rPr>
          <w:rFonts w:ascii="Times New Roman" w:hAnsi="Times New Roman" w:cs="Times New Roman"/>
          <w:sz w:val="24"/>
          <w:szCs w:val="24"/>
        </w:rPr>
        <w:br/>
        <w:t>5.3. Председатель общего собрания: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 xml:space="preserve">-организует деятельность общего собрания;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 xml:space="preserve">-информирует членов трудового коллектива о предстоящем заседании не менее чем за 30 дней до его проведения;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-организует подготовку и проведение заседания;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 xml:space="preserve">-определяет повестку дня;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-контролирует выполнение решений.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5.4. Общее собрание собирается не реже 2  раза в календарный год.</w:t>
      </w:r>
      <w:r w:rsidRPr="00450B39">
        <w:rPr>
          <w:rFonts w:ascii="Times New Roman" w:hAnsi="Times New Roman" w:cs="Times New Roman"/>
          <w:sz w:val="24"/>
          <w:szCs w:val="24"/>
        </w:rPr>
        <w:br/>
        <w:t>5.5. Общее собрание считается правомочным, если на нем присутствует не менее ¾ членов трудового коллектива.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5.6. Решение общего собрания по другим вопросам принимается открытым голосованием. Решение общего собрания считается принятым, если за него проголосовало не менее 51% присутствующих.</w:t>
      </w:r>
    </w:p>
    <w:p w:rsidR="00902DA0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5.7. Решение общего собрания обязательно для исполнения всех членов трудового коллектива.</w:t>
      </w:r>
    </w:p>
    <w:p w:rsidR="00902DA0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DA0" w:rsidRPr="00450B39" w:rsidRDefault="00902DA0" w:rsidP="00902D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B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45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ДЕЛОПРОИЗВОДСТВО ОБЩЕГО СОБРАНИЯ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6.1. Заседания общего собрания оформляются протоколом.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6.2. В книге протоколов фиксируются: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-дата проведения;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-количественное присутствие (отсутствие) членов трудового коллектива;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-приглашенные (ФИО, должность);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 xml:space="preserve">-повестка дня; 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-ход обсуждения вопросов;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-предложения, рекомендации и замечания членов трудового коллектива и приглашенных лиц;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-решение.</w:t>
      </w:r>
      <w:r w:rsidRPr="00450B39">
        <w:rPr>
          <w:rFonts w:ascii="Times New Roman" w:hAnsi="Times New Roman" w:cs="Times New Roman"/>
          <w:sz w:val="24"/>
          <w:szCs w:val="24"/>
        </w:rPr>
        <w:br/>
        <w:t>6.3. Протоколы подписываются председателем и секретарём общего собрания.</w:t>
      </w:r>
      <w:r w:rsidRPr="00450B39">
        <w:rPr>
          <w:rFonts w:ascii="Times New Roman" w:hAnsi="Times New Roman" w:cs="Times New Roman"/>
          <w:sz w:val="24"/>
          <w:szCs w:val="24"/>
        </w:rPr>
        <w:br/>
        <w:t>6.4. Нумерация протоколов ведётся от начала учебного года.</w:t>
      </w:r>
      <w:r w:rsidRPr="00450B39">
        <w:rPr>
          <w:rFonts w:ascii="Times New Roman" w:hAnsi="Times New Roman" w:cs="Times New Roman"/>
          <w:sz w:val="24"/>
          <w:szCs w:val="24"/>
        </w:rPr>
        <w:br/>
        <w:t>6.5. Книга протоколов общего собрания нумеруется постранично, прошнуровывается, скрепляется подписью директора  Школы и печатью.</w:t>
      </w:r>
      <w:r w:rsidRPr="00450B39">
        <w:rPr>
          <w:rFonts w:ascii="Times New Roman" w:hAnsi="Times New Roman" w:cs="Times New Roman"/>
          <w:sz w:val="24"/>
          <w:szCs w:val="24"/>
        </w:rPr>
        <w:br/>
        <w:t>6.6. Книга протоколов общего собрания включается в номенклатуру учреждения.</w:t>
      </w:r>
    </w:p>
    <w:p w:rsidR="00902DA0" w:rsidRPr="00450B39" w:rsidRDefault="00902DA0" w:rsidP="00902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DA0" w:rsidRPr="00450B39" w:rsidRDefault="00902DA0" w:rsidP="00902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50B39">
        <w:rPr>
          <w:rFonts w:ascii="Times New Roman" w:hAnsi="Times New Roman" w:cs="Times New Roman"/>
          <w:b/>
          <w:sz w:val="28"/>
          <w:szCs w:val="28"/>
        </w:rPr>
        <w:t>Вступление в силу, внесение изменений и дополнений в настоящее положение</w:t>
      </w:r>
    </w:p>
    <w:p w:rsidR="00902DA0" w:rsidRPr="00450B39" w:rsidRDefault="00902DA0" w:rsidP="00902D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7.1.  Положение вступает в силу с 01.09.2014г.</w:t>
      </w:r>
    </w:p>
    <w:p w:rsidR="00902DA0" w:rsidRPr="00450B39" w:rsidRDefault="00902DA0" w:rsidP="00902DA0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 xml:space="preserve">7.2. Внесение поправок и изменений в Положение производится на заседании </w:t>
      </w:r>
      <w:r w:rsidRPr="00450B3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общего собрания работников</w:t>
      </w:r>
      <w:r w:rsidRPr="00450B3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902DA0" w:rsidRPr="00450B39" w:rsidRDefault="00902DA0" w:rsidP="0090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9">
        <w:rPr>
          <w:rFonts w:ascii="Times New Roman" w:hAnsi="Times New Roman" w:cs="Times New Roman"/>
          <w:sz w:val="24"/>
          <w:szCs w:val="24"/>
        </w:rPr>
        <w:t>7.3.  Положение действительно до принятия новой редакции.</w:t>
      </w:r>
    </w:p>
    <w:p w:rsidR="00902DA0" w:rsidRPr="00450B39" w:rsidRDefault="00902DA0" w:rsidP="00902DA0">
      <w:pPr>
        <w:rPr>
          <w:rFonts w:ascii="Times New Roman" w:hAnsi="Times New Roman" w:cs="Times New Roman"/>
          <w:sz w:val="24"/>
          <w:szCs w:val="24"/>
        </w:rPr>
      </w:pPr>
    </w:p>
    <w:p w:rsidR="007A7284" w:rsidRDefault="007A7284"/>
    <w:sectPr w:rsidR="007A7284" w:rsidSect="00392D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A"/>
    <w:rsid w:val="00392D5D"/>
    <w:rsid w:val="0051499A"/>
    <w:rsid w:val="007A7284"/>
    <w:rsid w:val="009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12400053</dc:creator>
  <cp:lastModifiedBy>12400053</cp:lastModifiedBy>
  <cp:revision>4</cp:revision>
  <cp:lastPrinted>2018-03-19T12:21:00Z</cp:lastPrinted>
  <dcterms:created xsi:type="dcterms:W3CDTF">2018-03-19T11:46:00Z</dcterms:created>
  <dcterms:modified xsi:type="dcterms:W3CDTF">2018-03-19T12:22:00Z</dcterms:modified>
</cp:coreProperties>
</file>