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7C" w:rsidRDefault="00E9187C" w:rsidP="003042F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3185"/>
            <wp:effectExtent l="0" t="0" r="0" b="0"/>
            <wp:docPr id="1" name="Рисунок 1" descr="C:\Users\Asus\Desktop\Скан_2022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_202211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187C" w:rsidRDefault="00E9187C" w:rsidP="003042F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88369B" w:rsidRDefault="0088369B" w:rsidP="00883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E9187C" w:rsidRDefault="00E9187C" w:rsidP="00883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E9187C" w:rsidRPr="0088369B" w:rsidRDefault="00E9187C" w:rsidP="00883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AC1321" w:rsidRDefault="00AC1321" w:rsidP="009D77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lastRenderedPageBreak/>
        <w:t>СОДЕРЖАНИЕ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5638"/>
        <w:gridCol w:w="974"/>
      </w:tblGrid>
      <w:tr w:rsidR="00194B71" w:rsidTr="003E797D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Паспорт Программы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Нормативно-правовые документы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Новизна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4-5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Актуальность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Педагогическая целесообразность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Отличительные особенности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Адресат Программы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Цель и задачи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5-6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Сроки реализации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Формы и режим занятий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Ожидаемые результаты и способы определения их результативности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Формы подведения итогов реализации Программы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Учебно-тематический план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Содержание программы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8-9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Методические материалы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9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194B71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Условия реализации программы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14478F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Кадровое обеспечение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Pr="0014478F" w:rsidRDefault="00194B71" w:rsidP="00AC1321">
            <w:pP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 w:rsidRPr="00194B71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Информационное обеспечение</w:t>
            </w:r>
          </w:p>
        </w:tc>
        <w:tc>
          <w:tcPr>
            <w:tcW w:w="974" w:type="dxa"/>
          </w:tcPr>
          <w:p w:rsidR="00194B71" w:rsidRDefault="00194B71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Pr="00194B71" w:rsidRDefault="00194B71" w:rsidP="00AC1321">
            <w:pP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 w:rsidRPr="00194B71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Календарный план воспитательных мероприятий</w:t>
            </w:r>
          </w:p>
        </w:tc>
        <w:tc>
          <w:tcPr>
            <w:tcW w:w="974" w:type="dxa"/>
          </w:tcPr>
          <w:p w:rsidR="00194B71" w:rsidRDefault="00751458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10-11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Pr="00194B71" w:rsidRDefault="00194B71" w:rsidP="00AC1321">
            <w:pP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 w:rsidRPr="00194B71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Календарный график</w:t>
            </w:r>
          </w:p>
        </w:tc>
        <w:tc>
          <w:tcPr>
            <w:tcW w:w="974" w:type="dxa"/>
          </w:tcPr>
          <w:p w:rsidR="00194B71" w:rsidRDefault="00751458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</w:tr>
      <w:tr w:rsidR="00194B71" w:rsidTr="003E797D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71" w:rsidRPr="003E797D" w:rsidRDefault="00194B71" w:rsidP="00194B71">
            <w:pPr>
              <w:pStyle w:val="a7"/>
              <w:numPr>
                <w:ilvl w:val="0"/>
                <w:numId w:val="37"/>
              </w:num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638" w:type="dxa"/>
            <w:tcBorders>
              <w:left w:val="single" w:sz="4" w:space="0" w:color="auto"/>
            </w:tcBorders>
          </w:tcPr>
          <w:p w:rsidR="00194B71" w:rsidRDefault="00194B71" w:rsidP="00AC1321">
            <w:pP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Список использованной литературы</w:t>
            </w:r>
          </w:p>
        </w:tc>
        <w:tc>
          <w:tcPr>
            <w:tcW w:w="974" w:type="dxa"/>
          </w:tcPr>
          <w:p w:rsidR="00194B71" w:rsidRDefault="00751458" w:rsidP="009D77E9">
            <w:pPr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</w:tr>
    </w:tbl>
    <w:p w:rsidR="00186FBB" w:rsidRDefault="00186FBB" w:rsidP="009D77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86FBB" w:rsidRDefault="00186FBB" w:rsidP="009D77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C1321" w:rsidRDefault="00AC1321" w:rsidP="00186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894DBE" w:rsidRDefault="00894DBE" w:rsidP="008801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194B71" w:rsidRDefault="00194B71" w:rsidP="008801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32403B" w:rsidRPr="0032403B" w:rsidRDefault="003B2BAA" w:rsidP="00324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t>Паспорт программы</w:t>
      </w:r>
    </w:p>
    <w:p w:rsidR="0032403B" w:rsidRPr="0032403B" w:rsidRDefault="00576F7B" w:rsidP="003240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B2BA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2403B" w:rsidRPr="0032403B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 социально-гуманитарной  напра</w:t>
      </w:r>
      <w:r w:rsidR="00B1569B">
        <w:rPr>
          <w:rFonts w:ascii="Times New Roman" w:eastAsia="Calibri" w:hAnsi="Times New Roman" w:cs="Times New Roman"/>
          <w:sz w:val="28"/>
          <w:szCs w:val="28"/>
        </w:rPr>
        <w:t xml:space="preserve">вленности </w:t>
      </w:r>
      <w:r w:rsidR="00B1569B" w:rsidRPr="00B1569B">
        <w:rPr>
          <w:rFonts w:ascii="Times New Roman" w:eastAsia="Calibri" w:hAnsi="Times New Roman" w:cs="Times New Roman"/>
          <w:b/>
          <w:sz w:val="28"/>
          <w:szCs w:val="28"/>
        </w:rPr>
        <w:t>«Увлекательный русский язык</w:t>
      </w:r>
      <w:r w:rsidR="0032403B" w:rsidRPr="00B1569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2403B" w:rsidRPr="0032403B" w:rsidRDefault="0032403B" w:rsidP="003240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03B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  <w:r w:rsidRPr="0032403B">
        <w:rPr>
          <w:rFonts w:ascii="Times New Roman" w:eastAsia="Calibri" w:hAnsi="Times New Roman" w:cs="Times New Roman"/>
          <w:sz w:val="28"/>
          <w:szCs w:val="28"/>
        </w:rPr>
        <w:t xml:space="preserve"> учитель начальной </w:t>
      </w:r>
      <w:r w:rsidR="00B1569B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proofErr w:type="spellStart"/>
      <w:r w:rsidR="00B1569B">
        <w:rPr>
          <w:rFonts w:ascii="Times New Roman" w:eastAsia="Calibri" w:hAnsi="Times New Roman" w:cs="Times New Roman"/>
          <w:sz w:val="28"/>
          <w:szCs w:val="28"/>
        </w:rPr>
        <w:t>Гуссоева</w:t>
      </w:r>
      <w:proofErr w:type="spellEnd"/>
      <w:r w:rsidR="00B1569B">
        <w:rPr>
          <w:rFonts w:ascii="Times New Roman" w:eastAsia="Calibri" w:hAnsi="Times New Roman" w:cs="Times New Roman"/>
          <w:sz w:val="28"/>
          <w:szCs w:val="28"/>
        </w:rPr>
        <w:t xml:space="preserve"> Алиса Игоревна</w:t>
      </w:r>
    </w:p>
    <w:p w:rsidR="0032403B" w:rsidRPr="0032403B" w:rsidRDefault="0032403B" w:rsidP="003240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403B">
        <w:rPr>
          <w:rFonts w:ascii="Times New Roman" w:eastAsia="Calibri" w:hAnsi="Times New Roman" w:cs="Times New Roman"/>
          <w:b/>
          <w:sz w:val="28"/>
          <w:szCs w:val="28"/>
        </w:rPr>
        <w:t>Организация-исполнитель:</w:t>
      </w:r>
      <w:r w:rsidRPr="0032403B">
        <w:rPr>
          <w:rFonts w:ascii="Times New Roman" w:eastAsia="Calibri" w:hAnsi="Times New Roman" w:cs="Times New Roman"/>
          <w:sz w:val="28"/>
          <w:szCs w:val="28"/>
        </w:rPr>
        <w:t xml:space="preserve"> МБОУ СОШ № 8 им. К. Х. </w:t>
      </w:r>
      <w:proofErr w:type="spellStart"/>
      <w:r w:rsidRPr="0032403B">
        <w:rPr>
          <w:rFonts w:ascii="Times New Roman" w:eastAsia="Calibri" w:hAnsi="Times New Roman" w:cs="Times New Roman"/>
          <w:sz w:val="28"/>
          <w:szCs w:val="28"/>
        </w:rPr>
        <w:t>Карсанова</w:t>
      </w:r>
      <w:proofErr w:type="spellEnd"/>
    </w:p>
    <w:p w:rsidR="00B1569B" w:rsidRDefault="0032403B" w:rsidP="00324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Адрес: 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РСО-Алания, г. Владикавказ, ул. Гэсовская, д. 3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br/>
      </w: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Телефон организации: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56-07-12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br/>
      </w: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Моб. номер учителя: </w:t>
      </w:r>
      <w:r w:rsidR="00B1569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8-928-928-72-23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br/>
      </w: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Возраст обучающихся: </w:t>
      </w:r>
      <w:r w:rsidR="00B1569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9 – 10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лет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br/>
      </w: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Срок реализации программы:</w:t>
      </w:r>
      <w:r w:rsidR="00B1569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9 месяцев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br/>
      </w: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Социальный статус: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обучающиеся г. Владикавказа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br/>
      </w: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Цель программы:</w:t>
      </w:r>
      <w:r w:rsidRPr="003240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1569B" w:rsidRPr="00B156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лингвистического кругозора учащихся через систему развивающих занятий.</w:t>
      </w:r>
    </w:p>
    <w:p w:rsidR="0032403B" w:rsidRPr="0032403B" w:rsidRDefault="0032403B" w:rsidP="00324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Направленность программы: 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социально-гуманитарная</w:t>
      </w:r>
    </w:p>
    <w:p w:rsidR="0032403B" w:rsidRPr="00B1569B" w:rsidRDefault="0032403B" w:rsidP="00B15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9043"/>
          <w:sz w:val="28"/>
          <w:lang w:eastAsia="ru-RU"/>
        </w:rPr>
      </w:pP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Уровень реализации: 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дополнительное образование</w:t>
      </w: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br/>
        <w:t xml:space="preserve">Уровень освоения программы: </w:t>
      </w:r>
      <w:r w:rsidRPr="0032403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базовый</w:t>
      </w:r>
      <w:r w:rsidRPr="003240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br/>
      </w:r>
      <w:r w:rsidRPr="0032403B">
        <w:rPr>
          <w:rFonts w:ascii="Times New Roman" w:eastAsia="Calibri" w:hAnsi="Times New Roman" w:cs="Times New Roman"/>
          <w:b/>
          <w:sz w:val="28"/>
          <w:szCs w:val="28"/>
        </w:rPr>
        <w:t xml:space="preserve">Способ освоения содержания образования: </w:t>
      </w:r>
      <w:r w:rsidR="00B1569B" w:rsidRPr="00B1569B">
        <w:rPr>
          <w:rFonts w:ascii="Times New Roman" w:eastAsia="Calibri" w:hAnsi="Times New Roman" w:cs="Times New Roman"/>
          <w:sz w:val="28"/>
          <w:szCs w:val="28"/>
        </w:rPr>
        <w:t>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</w:t>
      </w:r>
      <w:r w:rsidR="00B1569B">
        <w:rPr>
          <w:rFonts w:ascii="Times New Roman" w:eastAsia="Calibri" w:hAnsi="Times New Roman" w:cs="Times New Roman"/>
          <w:sz w:val="28"/>
          <w:szCs w:val="28"/>
        </w:rPr>
        <w:t>оверку знаний по русскому языку.</w:t>
      </w:r>
    </w:p>
    <w:p w:rsidR="0032403B" w:rsidRPr="0032403B" w:rsidRDefault="0032403B" w:rsidP="008801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186FBB" w:rsidRPr="00186FBB" w:rsidRDefault="00DB5BF9" w:rsidP="00186FBB">
      <w:pPr>
        <w:keepNext/>
        <w:keepLines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color w:val="0D0D0D"/>
          <w:kern w:val="3"/>
          <w:sz w:val="28"/>
          <w:szCs w:val="28"/>
          <w:lang w:eastAsia="zh-CN" w:bidi="hi-IN"/>
        </w:rPr>
        <w:t xml:space="preserve">                                                   Пояснительная записка</w:t>
      </w:r>
      <w:r w:rsidR="00186FBB">
        <w:rPr>
          <w:rFonts w:ascii="Times New Roman" w:eastAsia="Times New Roman" w:hAnsi="Times New Roman" w:cs="Mangal"/>
          <w:b/>
          <w:color w:val="0D0D0D"/>
          <w:kern w:val="3"/>
          <w:sz w:val="28"/>
          <w:szCs w:val="28"/>
          <w:lang w:eastAsia="zh-CN" w:bidi="hi-IN"/>
        </w:rPr>
        <w:br/>
      </w:r>
      <w:r w:rsid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         </w:t>
      </w:r>
      <w:r w:rsidR="00186FBB"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Дополнительная общеобразовательная общеразвивающая программа</w:t>
      </w:r>
    </w:p>
    <w:p w:rsidR="00186FBB" w:rsidRPr="00186FBB" w:rsidRDefault="00186FBB" w:rsidP="00186FBB">
      <w:pPr>
        <w:keepNext/>
        <w:keepLines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«Увлекательный русский язык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» (далее – Пр</w:t>
      </w:r>
      <w:r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ограмма) социально-гуманитарной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направленности, базового уровня предназначена</w:t>
      </w:r>
      <w:r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для того, чтобы привлечь внимание 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обучающихся большому 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миру слов,</w:t>
      </w:r>
      <w:r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которые употребляются</w:t>
      </w:r>
      <w:r w:rsidR="00BF433A" w:rsidRP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повседневно</w:t>
      </w:r>
      <w:proofErr w:type="gramStart"/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,</w:t>
      </w:r>
      <w:proofErr w:type="gramEnd"/>
      <w:r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дав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почувствовать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им, что мир слов интерес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н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ый, увлекатель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н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ый, слож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н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ый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и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разнообразный.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Ни для кого не секрет, что русски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й язык считается одним из самых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трудных предметов школьного курса, т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ак как имеет большое количество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различных правил, среди кот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орых порой имеются необъяснимые исключения. Овладение таким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предмет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ом, как русский язык имеет свои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особенности. Характерной чертой предмета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изучения является тесная связь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теории с практикой, так как 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языком мы пользуемся постоянно.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Чтобы писать и говорить правильно, н</w:t>
      </w:r>
      <w:r w:rsidR="00BF433A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адо глубоко знать русский язык, 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проявлять любовь к родному слову.</w:t>
      </w:r>
    </w:p>
    <w:p w:rsidR="00186FBB" w:rsidRPr="00BF433A" w:rsidRDefault="00186FBB" w:rsidP="00186FBB">
      <w:pPr>
        <w:keepNext/>
        <w:keepLines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Mangal"/>
          <w:b/>
          <w:color w:val="0D0D0D"/>
          <w:kern w:val="3"/>
          <w:sz w:val="28"/>
          <w:szCs w:val="28"/>
          <w:lang w:eastAsia="zh-CN" w:bidi="hi-IN"/>
        </w:rPr>
      </w:pPr>
      <w:r w:rsidRPr="00BF433A">
        <w:rPr>
          <w:rFonts w:ascii="Times New Roman" w:eastAsia="Times New Roman" w:hAnsi="Times New Roman" w:cs="Mangal"/>
          <w:b/>
          <w:color w:val="0D0D0D"/>
          <w:kern w:val="3"/>
          <w:sz w:val="28"/>
          <w:szCs w:val="28"/>
          <w:lang w:eastAsia="zh-CN" w:bidi="hi-IN"/>
        </w:rPr>
        <w:t>Данная Программа способствует:</w:t>
      </w:r>
    </w:p>
    <w:p w:rsidR="00186FBB" w:rsidRPr="00186FBB" w:rsidRDefault="00186FBB" w:rsidP="00186FBB">
      <w:pPr>
        <w:keepNext/>
        <w:keepLines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</w:pP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 развитию у обучающихся познавательных способностей;</w:t>
      </w:r>
    </w:p>
    <w:p w:rsidR="00186FBB" w:rsidRPr="00186FBB" w:rsidRDefault="00186FBB" w:rsidP="00186FBB">
      <w:pPr>
        <w:keepNext/>
        <w:keepLines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</w:pP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 поддержке мотивации </w:t>
      </w:r>
      <w:proofErr w:type="gramStart"/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к изучению русского языка;</w:t>
      </w:r>
    </w:p>
    <w:p w:rsidR="00186FBB" w:rsidRPr="00186FBB" w:rsidRDefault="00186FBB" w:rsidP="00186FBB">
      <w:pPr>
        <w:keepNext/>
        <w:keepLines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</w:pP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 ранней профессиональной ориентации </w:t>
      </w:r>
      <w:proofErr w:type="gramStart"/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 xml:space="preserve"> в области</w:t>
      </w:r>
    </w:p>
    <w:p w:rsidR="00A1633E" w:rsidRPr="00CA5F07" w:rsidRDefault="00186FBB" w:rsidP="00186FBB">
      <w:pPr>
        <w:keepNext/>
        <w:keepLines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Mangal"/>
          <w:b/>
          <w:color w:val="0D0D0D"/>
          <w:kern w:val="3"/>
          <w:sz w:val="28"/>
          <w:szCs w:val="28"/>
          <w:lang w:eastAsia="zh-CN" w:bidi="hi-IN"/>
        </w:rPr>
      </w:pP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t>изучения гуманитарных предметов.</w:t>
      </w:r>
      <w:r w:rsidRPr="00186FBB">
        <w:rPr>
          <w:rFonts w:ascii="Times New Roman" w:eastAsia="Times New Roman" w:hAnsi="Times New Roman" w:cs="Mangal"/>
          <w:color w:val="0D0D0D"/>
          <w:kern w:val="3"/>
          <w:sz w:val="28"/>
          <w:szCs w:val="28"/>
          <w:lang w:eastAsia="zh-CN" w:bidi="hi-IN"/>
        </w:rPr>
        <w:cr/>
      </w:r>
    </w:p>
    <w:p w:rsidR="00BF433A" w:rsidRDefault="006C6C32" w:rsidP="001A5F7A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</w:t>
      </w:r>
      <w:r w:rsidR="00880134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рограмма  </w:t>
      </w:r>
      <w:r w:rsidR="00E17B52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r w:rsidR="001E7FB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Увлекательный</w:t>
      </w:r>
      <w:r w:rsidR="0005667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русский язык</w:t>
      </w:r>
      <w:r w:rsidR="00E17B52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адресована</w:t>
      </w:r>
      <w:r w:rsidR="00F45FC7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обучающимся</w:t>
      </w:r>
      <w:proofErr w:type="gramEnd"/>
      <w:r w:rsidR="00F45FC7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</w:t>
      </w:r>
      <w:r w:rsidR="001E7FB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ачальных классов в возрасте 9-10</w:t>
      </w:r>
      <w:r w:rsidR="00C6311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лет.</w:t>
      </w:r>
    </w:p>
    <w:p w:rsidR="00880134" w:rsidRPr="0056386A" w:rsidRDefault="0056386A" w:rsidP="00836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8369DF" w:rsidRPr="008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с учетом возрастных особенностей младших школьников и рассчитана на </w:t>
      </w:r>
      <w:r w:rsidR="001E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8369DF" w:rsidRPr="008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</w:t>
      </w:r>
      <w:r w:rsidR="001E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8369DF" w:rsidRPr="008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1E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369DF" w:rsidRPr="008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</w:t>
      </w:r>
      <w:r w:rsidR="008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1 раз в неделю по 40</w:t>
      </w:r>
      <w:r w:rsidR="008369DF" w:rsidRPr="008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proofErr w:type="gramStart"/>
      <w:r w:rsidR="008369DF" w:rsidRPr="008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3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5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</w:t>
      </w:r>
      <w:r w:rsidR="00F45FC7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азработана</w:t>
      </w:r>
      <w:r w:rsidR="00E17B52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80134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основании следующих </w:t>
      </w:r>
      <w:r w:rsidR="00880134" w:rsidRPr="0056386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нормативно-правовых документов:</w:t>
      </w:r>
    </w:p>
    <w:p w:rsidR="00880134" w:rsidRPr="000A4AC4" w:rsidRDefault="00880134" w:rsidP="00F45FC7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Закона «Об образовании в Российской Федерации» </w:t>
      </w:r>
      <w:r w:rsidR="00F45FC7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 29.12.2012 №273-ФЗ «Об образовании в Российской Федерации» (ред. От 02.07.2021);</w:t>
      </w:r>
    </w:p>
    <w:p w:rsidR="00F45FC7" w:rsidRPr="000A4AC4" w:rsidRDefault="00F45FC7" w:rsidP="00F45FC7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Концепция развития дополнительного образования детей до 2030 года (распоряжение Правительства РФ от 31.03.2022 </w:t>
      </w:r>
      <w:r w:rsidRPr="000A4AC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</w:t>
      </w: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678-р);</w:t>
      </w:r>
    </w:p>
    <w:p w:rsidR="00F45FC7" w:rsidRPr="000A4AC4" w:rsidRDefault="00F45FC7" w:rsidP="00F45FC7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 (с изменениями 02.02.2021 №38);</w:t>
      </w:r>
    </w:p>
    <w:p w:rsidR="00F45FC7" w:rsidRPr="000A4AC4" w:rsidRDefault="00F45FC7" w:rsidP="00F45FC7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«Об утверждении санитарных правил СП 2.4.364</w:t>
      </w:r>
      <w:r w:rsidR="00A1633E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8-20 «Санитарно-эпидемиологические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врача Российской Федерации от 28.09.2020 №28;</w:t>
      </w:r>
    </w:p>
    <w:p w:rsidR="00A1633E" w:rsidRPr="000A4AC4" w:rsidRDefault="00A1633E" w:rsidP="00F45FC7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Приказ Министерства труда и социальной защиты Российской Федерации от 05.05.2018 №298 «Об утверждении профессионального стандарта «Педагог дополнительного образования детей и взрослых»</w:t>
      </w:r>
    </w:p>
    <w:p w:rsidR="00F45FC7" w:rsidRPr="00A1633E" w:rsidRDefault="00A1633E" w:rsidP="00F45FC7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1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Приказ </w:t>
      </w:r>
      <w:proofErr w:type="spellStart"/>
      <w:r w:rsidRPr="00A1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A1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29.08.2013г) №1008 «Об утверждении Порядка организации и осуществления образовательной деятельности по дополнительным общеразвивающим программам»;</w:t>
      </w:r>
    </w:p>
    <w:p w:rsidR="00A1633E" w:rsidRPr="00A1633E" w:rsidRDefault="00A1633E" w:rsidP="00F45FC7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16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«Порядок организации образовательной деятельности по дополнительным общеобразовательным программам» (Приказ Министерства образования и науки РФ от 29 августа 2013 г. № 1008)  уточняет и конкретизирует ряд положений Федерального закона;</w:t>
      </w:r>
    </w:p>
    <w:p w:rsidR="00A1633E" w:rsidRPr="00A1633E" w:rsidRDefault="00A1633E" w:rsidP="00F45FC7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Style w:val="af3"/>
          <w:rFonts w:ascii="Times New Roman" w:eastAsia="SimSun" w:hAnsi="Times New Roman" w:cs="Times New Roman"/>
          <w:b w:val="0"/>
          <w:bCs w:val="0"/>
          <w:kern w:val="3"/>
          <w:sz w:val="28"/>
          <w:szCs w:val="28"/>
          <w:lang w:eastAsia="zh-CN" w:bidi="hi-IN"/>
        </w:rPr>
      </w:pPr>
      <w:r w:rsidRPr="00A1633E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Приоритетный проект «Доступное дополнительное образование для детей», утвержденный протоколом заседания президиума Совета при Президенте Российской Федерации по стратегическому развитию и приоритетным проектам от 30 ноября 2016 года № 11;</w:t>
      </w:r>
    </w:p>
    <w:p w:rsidR="00A1633E" w:rsidRPr="00A1633E" w:rsidRDefault="00A1633E" w:rsidP="00F45FC7">
      <w:pPr>
        <w:pStyle w:val="a7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1633E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3 сентября 2019 г. №467 "Об утверждении Целевой </w:t>
      </w:r>
      <w:proofErr w:type="gramStart"/>
      <w:r w:rsidRPr="00A1633E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модели развития региональных систем дополнительного образования детей</w:t>
      </w:r>
      <w:proofErr w:type="gramEnd"/>
      <w:r w:rsidRPr="00A1633E">
        <w:rPr>
          <w:rStyle w:val="af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".</w:t>
      </w:r>
    </w:p>
    <w:p w:rsidR="0088224D" w:rsidRPr="000C69F1" w:rsidRDefault="0088369B" w:rsidP="0088224D">
      <w:pPr>
        <w:pStyle w:val="ac"/>
        <w:shd w:val="clear" w:color="auto" w:fill="FFFFFF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SimSun"/>
          <w:kern w:val="3"/>
          <w:lang w:eastAsia="zh-CN" w:bidi="hi-IN"/>
        </w:rPr>
        <w:br/>
      </w:r>
      <w:r w:rsidR="0088224D" w:rsidRPr="00BF433A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Новизна данной программы</w:t>
      </w:r>
      <w:r w:rsidR="000C69F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224D" w:rsidRPr="000C69F1">
        <w:rPr>
          <w:rFonts w:eastAsia="Times New Roman"/>
          <w:color w:val="000000"/>
          <w:sz w:val="28"/>
          <w:szCs w:val="28"/>
          <w:lang w:eastAsia="ru-RU"/>
        </w:rPr>
        <w:t>заключается в том, что при обучении основное внимание</w:t>
      </w:r>
      <w:r w:rsidR="000C69F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8224D" w:rsidRPr="000C69F1">
        <w:rPr>
          <w:rFonts w:eastAsia="Times New Roman"/>
          <w:color w:val="000000"/>
          <w:sz w:val="28"/>
          <w:szCs w:val="28"/>
          <w:lang w:eastAsia="ru-RU"/>
        </w:rPr>
        <w:t>направлено на</w:t>
      </w:r>
      <w:r w:rsidR="000C69F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8224D" w:rsidRPr="000C69F1">
        <w:rPr>
          <w:rFonts w:eastAsia="Times New Roman"/>
          <w:color w:val="000000"/>
          <w:sz w:val="28"/>
          <w:szCs w:val="28"/>
          <w:lang w:eastAsia="ru-RU"/>
        </w:rPr>
        <w:t xml:space="preserve">всестороннее изучение языка и его особенностей, а также особенное внимание уделяется тем разделам языка, где конкретные обучающиеся имеют пробелы в знаниях (составление индивидуальных </w:t>
      </w:r>
      <w:r w:rsidR="0088224D" w:rsidRPr="000C69F1">
        <w:rPr>
          <w:rFonts w:eastAsia="Times New Roman"/>
          <w:color w:val="000000"/>
          <w:sz w:val="28"/>
          <w:szCs w:val="28"/>
          <w:lang w:eastAsia="ru-RU"/>
        </w:rPr>
        <w:lastRenderedPageBreak/>
        <w:t>образовательных маршрутов). На занятиях предусмотрена работа по углубленному изучению некоторых разделов языка.</w:t>
      </w:r>
    </w:p>
    <w:p w:rsidR="0088224D" w:rsidRPr="0088224D" w:rsidRDefault="0088224D" w:rsidP="008822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 </w:t>
      </w:r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обусловлена необходимостью через дополнительное образование прививать детям любовь к русскому литературному языку, совершенствуя орфографическую и пунктуационную грамотность, способствовать формированию у школьников общекультурных, коммуникативных и социальных навыков, которые необходимы им для успешного интеллектуального развития в современном обществе, так как в настоящее время возросли требования к общей языковой культуре школьника.</w:t>
      </w:r>
      <w:proofErr w:type="gramEnd"/>
    </w:p>
    <w:p w:rsidR="0088224D" w:rsidRPr="0088224D" w:rsidRDefault="0088224D" w:rsidP="008822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Педагогическая целесообразность программы</w:t>
      </w:r>
      <w:r w:rsidRPr="0088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обусловлена возможностью приобщения учащихся </w:t>
      </w:r>
      <w:proofErr w:type="gramStart"/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</w:t>
      </w:r>
      <w:proofErr w:type="gramEnd"/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 родного языка через увлекательные и познавательные формы учебной и творческой деятельности такие, как работа в группах, дискуссии, путешествия, беседы, викторины, конкурсы, тесты.</w:t>
      </w:r>
    </w:p>
    <w:p w:rsidR="0088224D" w:rsidRPr="0088224D" w:rsidRDefault="0088224D" w:rsidP="008822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Отличительными особенностями</w:t>
      </w:r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то, что она имеет практическую направленность и может иметь особое значение для детей, испытывающих трудности в освоении норм русского языка и желающих углубить знания. Прежде всего, это систематическое повторение всех разделов лингвистики и постоянная тренировка в выполнении разных тестов и творческих заданий. Про</w:t>
      </w:r>
      <w:r w:rsidR="000C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предусматривает</w:t>
      </w:r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 пройденных разделов линг</w:t>
      </w:r>
      <w:r w:rsidR="000C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вистики, </w:t>
      </w:r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комплекс тренировочных упражнений для отработки навыков по решению заданий и выполнению творческих работ.</w:t>
      </w:r>
    </w:p>
    <w:p w:rsidR="0088224D" w:rsidRPr="0088224D" w:rsidRDefault="0088224D" w:rsidP="008822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максимальном расширении содержания и форм практической деятельности учащихся, создаются условия для самостоятельной продуктивной работы, в которой проявляются творческие способности ребенка.</w:t>
      </w:r>
    </w:p>
    <w:p w:rsidR="0088224D" w:rsidRPr="0088224D" w:rsidRDefault="0088224D" w:rsidP="000C6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Адресат программы</w:t>
      </w:r>
      <w:r w:rsidRPr="00E04B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дополнительная общеобразовательная общеразвивающая п</w:t>
      </w:r>
      <w:r w:rsidR="000C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 w:rsidR="000C69F1" w:rsidRPr="000C69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«Увлекательный русский язык</w:t>
      </w:r>
      <w:r w:rsidRPr="008822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адресована</w:t>
      </w:r>
      <w:r w:rsidRPr="0088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учащимся 7 - 10 лет.</w:t>
      </w:r>
    </w:p>
    <w:p w:rsidR="0068471B" w:rsidRDefault="000A4AC4" w:rsidP="0068471B">
      <w:pPr>
        <w:spacing w:before="30"/>
        <w:jc w:val="both"/>
        <w:rPr>
          <w:bCs/>
          <w:sz w:val="28"/>
          <w:szCs w:val="28"/>
        </w:rPr>
      </w:pPr>
      <w:r w:rsidRPr="00E04BA8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Цель данной программы:</w:t>
      </w: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B2BAA">
        <w:rPr>
          <w:rFonts w:ascii="Times New Roman" w:hAnsi="Times New Roman" w:cs="Times New Roman"/>
          <w:bCs/>
          <w:sz w:val="28"/>
          <w:szCs w:val="28"/>
        </w:rPr>
        <w:t>расширить  лингвистический кругозор</w:t>
      </w:r>
      <w:r w:rsidR="0068471B" w:rsidRPr="0068471B">
        <w:rPr>
          <w:rFonts w:ascii="Times New Roman" w:hAnsi="Times New Roman" w:cs="Times New Roman"/>
          <w:bCs/>
          <w:sz w:val="28"/>
          <w:szCs w:val="28"/>
        </w:rPr>
        <w:t xml:space="preserve"> учащихся через систему развивающих занятий.</w:t>
      </w:r>
    </w:p>
    <w:p w:rsidR="008B7753" w:rsidRPr="00E04BA8" w:rsidRDefault="008B7753" w:rsidP="0068471B">
      <w:pPr>
        <w:spacing w:before="30"/>
        <w:jc w:val="both"/>
        <w:rPr>
          <w:bCs/>
          <w:sz w:val="28"/>
          <w:szCs w:val="28"/>
          <w:u w:val="single"/>
        </w:rPr>
      </w:pPr>
      <w:r w:rsidRPr="00E04BA8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Задачи:</w:t>
      </w:r>
    </w:p>
    <w:p w:rsidR="0068471B" w:rsidRPr="0068471B" w:rsidRDefault="003B2BAA" w:rsidP="0068471B">
      <w:pPr>
        <w:tabs>
          <w:tab w:val="left" w:pos="1080"/>
        </w:tabs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лингвистические</w:t>
      </w:r>
      <w:proofErr w:type="gramEnd"/>
      <w:r w:rsidR="0068471B" w:rsidRPr="0068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учащихся;</w:t>
      </w:r>
    </w:p>
    <w:p w:rsidR="0068471B" w:rsidRPr="0068471B" w:rsidRDefault="0068471B" w:rsidP="0068471B">
      <w:pPr>
        <w:tabs>
          <w:tab w:val="left" w:pos="1080"/>
        </w:tabs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B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любовь и уважение</w:t>
      </w:r>
      <w:r w:rsidRPr="0068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русскому языку;</w:t>
      </w:r>
    </w:p>
    <w:p w:rsidR="0068471B" w:rsidRPr="0068471B" w:rsidRDefault="003B2BAA" w:rsidP="0068471B">
      <w:pPr>
        <w:tabs>
          <w:tab w:val="left" w:pos="1080"/>
        </w:tabs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-развить познавательные способности</w:t>
      </w:r>
      <w:r w:rsidR="0068471B" w:rsidRPr="0068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школьников;</w:t>
      </w:r>
    </w:p>
    <w:p w:rsidR="0068471B" w:rsidRPr="0068471B" w:rsidRDefault="003B2BAA" w:rsidP="0068471B">
      <w:pPr>
        <w:tabs>
          <w:tab w:val="left" w:pos="1080"/>
        </w:tabs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-развить творческие способности</w:t>
      </w:r>
      <w:r w:rsidR="0068471B" w:rsidRPr="0068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школьников;</w:t>
      </w:r>
    </w:p>
    <w:p w:rsidR="0068471B" w:rsidRDefault="003B2BAA" w:rsidP="0068471B">
      <w:pPr>
        <w:tabs>
          <w:tab w:val="left" w:pos="1080"/>
        </w:tabs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-расширить кругозор</w:t>
      </w:r>
      <w:r w:rsidR="0068471B" w:rsidRPr="0068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68471B" w:rsidRDefault="00962D94" w:rsidP="00962D94">
      <w:pPr>
        <w:tabs>
          <w:tab w:val="left" w:pos="1080"/>
        </w:tabs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Сроки реализации программы: </w:t>
      </w:r>
      <w:r w:rsidRPr="00962D9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(сентябрь – июнь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797D" w:rsidRPr="003E797D" w:rsidRDefault="00962D94" w:rsidP="003E797D">
      <w:pPr>
        <w:tabs>
          <w:tab w:val="left" w:pos="1080"/>
        </w:tabs>
        <w:spacing w:before="3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A75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Форма и режим занятий:</w:t>
      </w:r>
      <w:r w:rsidR="00AA75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A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очная, </w:t>
      </w:r>
      <w:r w:rsidR="00AA75D1" w:rsidRPr="00AA75D1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 одно занятие в неделю</w:t>
      </w:r>
    </w:p>
    <w:p w:rsidR="003E797D" w:rsidRPr="003E797D" w:rsidRDefault="003E797D" w:rsidP="003E797D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жидаемые результаты </w:t>
      </w:r>
      <w:r w:rsidRPr="003E797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3E797D" w:rsidRPr="003E797D" w:rsidRDefault="003E797D" w:rsidP="003E797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будут </w:t>
      </w:r>
      <w:r w:rsidRPr="003E7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знать:</w:t>
      </w: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звуков русской речи, функции йотированных гласных; </w:t>
      </w: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способы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записи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транскрипции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простейшие случаи образования новых слов; </w:t>
      </w: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«прямое» и «переносное» значение слов;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виды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словарей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различные способы классификации частей речи;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виды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текстов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пословицы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поговорки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различной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тематики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85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08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этимологию отдельных слов (с опорой на изучаемые в рамках основной программы словарные слова);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 словах - синонимах, омонимах, архаизмах.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Учащиеся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уметь</w:t>
      </w:r>
      <w:proofErr w:type="spellEnd"/>
      <w:r w:rsidRPr="003E79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произносить звуки речи в соответствии с нормами языка; </w:t>
      </w: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записывать звучащее слово с помощью транскрипционных знаков; </w:t>
      </w: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слабую и сильную позицию в слове;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8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0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толковать авторский замысел при употреблении слов в переносном значении;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употреблять в речи слова в прямом и переносном значении; </w:t>
      </w: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задавать вопросы к различным частям речи;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пользоваться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словарями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различных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видов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правильно употреблять несклоняемые имена существительные в речи;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подбирать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синонимы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>антонимы</w:t>
      </w:r>
      <w:proofErr w:type="spellEnd"/>
      <w:r w:rsidRPr="003E79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преобразовывать слова из одной части речи в другую; </w:t>
      </w:r>
    </w:p>
    <w:p w:rsidR="003E797D" w:rsidRPr="003E797D" w:rsidRDefault="003E797D" w:rsidP="003E797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логическую связь между частями текста; </w:t>
      </w: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различать виды текстов, отличать диалог от монолога; </w:t>
      </w:r>
    </w:p>
    <w:p w:rsidR="003E797D" w:rsidRPr="003E797D" w:rsidRDefault="003E797D" w:rsidP="003E797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7D">
        <w:rPr>
          <w:rFonts w:ascii="Times New Roman" w:eastAsia="Times New Roman" w:hAnsi="Times New Roman" w:cs="Times New Roman"/>
          <w:sz w:val="28"/>
          <w:szCs w:val="28"/>
        </w:rPr>
        <w:t xml:space="preserve">составлять простейший диалог и монолог на заданную тему; </w:t>
      </w:r>
    </w:p>
    <w:p w:rsidR="0068471B" w:rsidRPr="0068471B" w:rsidRDefault="0068471B" w:rsidP="0068471B">
      <w:pPr>
        <w:tabs>
          <w:tab w:val="left" w:pos="1560"/>
        </w:tabs>
        <w:spacing w:before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7753" w:rsidRPr="000A4AC4" w:rsidRDefault="003E797D" w:rsidP="0068471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</w:t>
      </w:r>
      <w:r w:rsidR="008B7753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Таким образом, задачей предлагаемой программы является именно развитие поз</w:t>
      </w:r>
      <w:r w:rsidR="00684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навательных способностей и </w:t>
      </w:r>
      <w:proofErr w:type="spellStart"/>
      <w:r w:rsidR="006847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обще</w:t>
      </w:r>
      <w:r w:rsidR="008B7753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учебных</w:t>
      </w:r>
      <w:proofErr w:type="spellEnd"/>
      <w:r w:rsidR="008B7753"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умений и навыков.</w:t>
      </w:r>
    </w:p>
    <w:p w:rsidR="004D1660" w:rsidRPr="00B1569B" w:rsidRDefault="000A4AC4" w:rsidP="00B1569B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4AC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Организация занимательных занятий основывается на следующих принципах: добровольности участия, сознательности и активности, наглядности, доступности, связи теории с практикой, индивидуального подхода.</w:t>
      </w:r>
    </w:p>
    <w:p w:rsidR="003E797D" w:rsidRDefault="003E797D" w:rsidP="000A4AC4">
      <w:pPr>
        <w:widowControl w:val="0"/>
        <w:tabs>
          <w:tab w:val="left" w:pos="2670"/>
        </w:tabs>
        <w:suppressAutoHyphens/>
        <w:autoSpaceDN w:val="0"/>
        <w:spacing w:after="0" w:line="276" w:lineRule="auto"/>
        <w:ind w:firstLine="284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3E797D" w:rsidRPr="00F66DD1" w:rsidRDefault="003E797D" w:rsidP="003E797D">
      <w:pPr>
        <w:widowControl w:val="0"/>
        <w:tabs>
          <w:tab w:val="left" w:pos="244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6DD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2.Организационно-педагогические условия</w:t>
      </w:r>
    </w:p>
    <w:p w:rsidR="003E797D" w:rsidRDefault="003E797D" w:rsidP="003E797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3E797D" w:rsidRPr="00194B71" w:rsidRDefault="003E797D" w:rsidP="003E797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9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B71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  </w:t>
      </w:r>
      <w:r w:rsidR="00194B71" w:rsidRPr="00194B7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Формы подведения итогов реализации Программы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3E797D" w:rsidRPr="00881715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88171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Формы и методы работы: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Игры, упражнения, развлечения – загадки, ребусы, дидактические игры и уп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ражнения, конкурсы, викторины</w:t>
      </w: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др.</w:t>
      </w:r>
      <w:proofErr w:type="gramEnd"/>
    </w:p>
    <w:p w:rsidR="003E797D" w:rsidRPr="00881715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88171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Методы: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взаимодействие;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поощрение;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наблюдение;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коллективная работа;</w:t>
      </w:r>
    </w:p>
    <w:p w:rsidR="003E797D" w:rsidRPr="00881715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88171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Промежуточный контроль осуществляется в формах: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тестирование;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практические работы;</w:t>
      </w:r>
    </w:p>
    <w:p w:rsidR="003E797D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творческие работы </w:t>
      </w:r>
      <w:proofErr w:type="gramStart"/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3E797D" w:rsidRDefault="003E797D" w:rsidP="003E797D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E797D" w:rsidRPr="0099783A" w:rsidRDefault="003E797D" w:rsidP="003E797D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Оценка достижения планируемых результатов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Для оценки эффективности занятий по данной программе можно использовать следующие показатели: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 степень помощи, которую оказывает взрослый учащимся при выполнении заданий: чем помощь взрослого меньше, тем выше самостоятельность учеников и, следовательно, выше развивающий эффект занятий;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 поведение учащихся на занятиях: живость, активность заинтересованность школьников обеспечивают положительные результаты занятий;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результаты выполнения тестовых заданий и заданий для конкурса эрудитов, при выполнении которых </w:t>
      </w:r>
      <w:proofErr w:type="gramStart"/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выявляется</w:t>
      </w:r>
      <w:proofErr w:type="gramEnd"/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справляются ли ученики с этими заданиями самостоятельно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3E797D" w:rsidRPr="0099783A" w:rsidRDefault="003E797D" w:rsidP="003E797D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3E797D" w:rsidRDefault="003E797D" w:rsidP="000A4AC4">
      <w:pPr>
        <w:widowControl w:val="0"/>
        <w:tabs>
          <w:tab w:val="left" w:pos="2670"/>
        </w:tabs>
        <w:suppressAutoHyphens/>
        <w:autoSpaceDN w:val="0"/>
        <w:spacing w:after="0" w:line="276" w:lineRule="auto"/>
        <w:ind w:firstLine="284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A4AC4" w:rsidRPr="000A4AC4" w:rsidRDefault="000A4AC4" w:rsidP="003E797D">
      <w:pPr>
        <w:widowControl w:val="0"/>
        <w:tabs>
          <w:tab w:val="left" w:pos="2670"/>
        </w:tabs>
        <w:suppressAutoHyphens/>
        <w:autoSpaceDN w:val="0"/>
        <w:spacing w:after="0" w:line="276" w:lineRule="auto"/>
        <w:ind w:firstLine="284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A4AC4" w:rsidRPr="000A4AC4" w:rsidRDefault="003E797D" w:rsidP="000A4AC4">
      <w:pPr>
        <w:widowControl w:val="0"/>
        <w:tabs>
          <w:tab w:val="left" w:pos="2670"/>
        </w:tabs>
        <w:suppressAutoHyphens/>
        <w:autoSpaceDN w:val="0"/>
        <w:spacing w:after="0" w:line="276" w:lineRule="auto"/>
        <w:ind w:firstLine="284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Учебно-тематический </w:t>
      </w:r>
      <w:r w:rsidR="000A4AC4" w:rsidRPr="000A4AC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план</w:t>
      </w:r>
    </w:p>
    <w:tbl>
      <w:tblPr>
        <w:tblStyle w:val="a4"/>
        <w:tblpPr w:leftFromText="180" w:rightFromText="180" w:vertAnchor="text" w:horzAnchor="margin" w:tblpXSpec="center" w:tblpY="22"/>
        <w:tblW w:w="988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58"/>
        <w:gridCol w:w="993"/>
        <w:gridCol w:w="1559"/>
        <w:gridCol w:w="1559"/>
      </w:tblGrid>
      <w:tr w:rsidR="005E08C5" w:rsidRPr="00CE4BFB" w:rsidTr="00273E37">
        <w:trPr>
          <w:trHeight w:val="70"/>
        </w:trPr>
        <w:tc>
          <w:tcPr>
            <w:tcW w:w="1560" w:type="dxa"/>
            <w:vMerge w:val="restart"/>
          </w:tcPr>
          <w:p w:rsidR="005E08C5" w:rsidRPr="00CE4BFB" w:rsidRDefault="005E08C5" w:rsidP="004B69F8">
            <w:pPr>
              <w:suppressAutoHyphens w:val="0"/>
              <w:rPr>
                <w:b/>
                <w:sz w:val="28"/>
                <w:szCs w:val="28"/>
              </w:rPr>
            </w:pPr>
            <w:r w:rsidRPr="00CE4BFB">
              <w:rPr>
                <w:b/>
                <w:sz w:val="28"/>
                <w:szCs w:val="28"/>
              </w:rPr>
              <w:t>Кол-во часов по четвертям</w:t>
            </w:r>
          </w:p>
        </w:tc>
        <w:tc>
          <w:tcPr>
            <w:tcW w:w="3260" w:type="dxa"/>
            <w:vMerge w:val="restart"/>
            <w:vAlign w:val="center"/>
          </w:tcPr>
          <w:p w:rsidR="005E08C5" w:rsidRPr="00CE4BFB" w:rsidRDefault="005E08C5" w:rsidP="004B69F8">
            <w:pPr>
              <w:suppressAutoHyphens w:val="0"/>
              <w:rPr>
                <w:b/>
                <w:sz w:val="28"/>
                <w:szCs w:val="28"/>
              </w:rPr>
            </w:pPr>
            <w:r w:rsidRPr="00CE4BFB">
              <w:rPr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5069" w:type="dxa"/>
            <w:gridSpan w:val="4"/>
          </w:tcPr>
          <w:p w:rsidR="005E08C5" w:rsidRPr="00CE4BFB" w:rsidRDefault="005E08C5" w:rsidP="004B69F8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 xml:space="preserve">      </w:t>
            </w:r>
            <w:r w:rsidRPr="008315D4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Количество часов</w:t>
            </w:r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A44BE8" w:rsidRPr="00CE4BFB" w:rsidTr="00A44BE8">
        <w:tc>
          <w:tcPr>
            <w:tcW w:w="1560" w:type="dxa"/>
            <w:vMerge/>
          </w:tcPr>
          <w:p w:rsidR="00A44BE8" w:rsidRPr="00CE4BFB" w:rsidRDefault="00A44BE8" w:rsidP="004B69F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44BE8" w:rsidRPr="00CE4BFB" w:rsidRDefault="00A44BE8" w:rsidP="004B69F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A44BE8" w:rsidRPr="00CE4BFB" w:rsidRDefault="00A44BE8" w:rsidP="004B69F8">
            <w:pPr>
              <w:suppressAutoHyphens w:val="0"/>
              <w:rPr>
                <w:b/>
                <w:sz w:val="28"/>
                <w:szCs w:val="28"/>
              </w:rPr>
            </w:pPr>
            <w:r w:rsidRPr="00CE4BF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A44BE8" w:rsidRPr="00CE4BFB" w:rsidRDefault="00A44BE8" w:rsidP="004B69F8">
            <w:pPr>
              <w:suppressAutoHyphens w:val="0"/>
              <w:rPr>
                <w:b/>
                <w:sz w:val="28"/>
                <w:szCs w:val="28"/>
              </w:rPr>
            </w:pPr>
            <w:r w:rsidRPr="00CE4BFB">
              <w:rPr>
                <w:b/>
                <w:sz w:val="28"/>
                <w:szCs w:val="28"/>
              </w:rPr>
              <w:t>теор</w:t>
            </w:r>
            <w:r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1559" w:type="dxa"/>
          </w:tcPr>
          <w:p w:rsidR="00A44BE8" w:rsidRPr="00CE4BFB" w:rsidRDefault="00A44BE8" w:rsidP="004B69F8">
            <w:pPr>
              <w:rPr>
                <w:b/>
                <w:sz w:val="28"/>
                <w:szCs w:val="28"/>
              </w:rPr>
            </w:pPr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практика</w:t>
            </w:r>
          </w:p>
        </w:tc>
        <w:tc>
          <w:tcPr>
            <w:tcW w:w="1559" w:type="dxa"/>
          </w:tcPr>
          <w:p w:rsidR="004B50FC" w:rsidRDefault="004B50FC" w:rsidP="004B69F8">
            <w:pPr>
              <w:suppressAutoHyphens w:val="0"/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Формы</w:t>
            </w:r>
          </w:p>
          <w:p w:rsidR="00A44BE8" w:rsidRPr="00CE4BFB" w:rsidRDefault="00BC387B" w:rsidP="004B69F8">
            <w:pPr>
              <w:suppressAutoHyphens w:val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а</w:t>
            </w:r>
            <w:r w:rsidR="00A44BE8" w:rsidRPr="008315D4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ттеста</w:t>
            </w:r>
            <w:r w:rsidR="004B50FC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-</w:t>
            </w:r>
            <w:r w:rsidR="00A44BE8" w:rsidRPr="008315D4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ции</w:t>
            </w:r>
            <w:proofErr w:type="spellEnd"/>
            <w:proofErr w:type="gramEnd"/>
            <w:r w:rsidR="00A44BE8" w:rsidRPr="008315D4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 xml:space="preserve"> и контроля</w:t>
            </w:r>
            <w:r w:rsidR="00A44BE8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A44BE8" w:rsidRPr="00CE4BFB" w:rsidTr="004B69F8">
        <w:tc>
          <w:tcPr>
            <w:tcW w:w="1560" w:type="dxa"/>
            <w:vMerge w:val="restart"/>
          </w:tcPr>
          <w:p w:rsidR="00A44BE8" w:rsidRPr="00CE4BFB" w:rsidRDefault="00A44BE8" w:rsidP="004B69F8">
            <w:pPr>
              <w:tabs>
                <w:tab w:val="center" w:pos="672"/>
              </w:tabs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  <w:lang w:val="en-US"/>
              </w:rPr>
              <w:t>I</w:t>
            </w:r>
            <w:r w:rsidRPr="00CE4BFB">
              <w:rPr>
                <w:sz w:val="28"/>
                <w:szCs w:val="28"/>
              </w:rPr>
              <w:t xml:space="preserve"> четверть</w:t>
            </w:r>
          </w:p>
          <w:p w:rsidR="00A44BE8" w:rsidRPr="00CE4BFB" w:rsidRDefault="0056386A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</w:t>
            </w:r>
            <w:r w:rsidR="00A44BE8" w:rsidRPr="00CE4BFB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3260" w:type="dxa"/>
            <w:vAlign w:val="center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Фонетика</w:t>
            </w:r>
          </w:p>
        </w:tc>
        <w:tc>
          <w:tcPr>
            <w:tcW w:w="958" w:type="dxa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4BE8" w:rsidRPr="00CE4BFB" w:rsidRDefault="00A44BE8" w:rsidP="004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4BE8" w:rsidRPr="00CE4BFB" w:rsidRDefault="00A10DD9" w:rsidP="00D263F1">
            <w:pPr>
              <w:suppressAutoHyphens w:val="0"/>
              <w:spacing w:befor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263F1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>, викторина</w:t>
            </w:r>
          </w:p>
        </w:tc>
      </w:tr>
      <w:tr w:rsidR="00A44BE8" w:rsidRPr="00CE4BFB" w:rsidTr="004B69F8">
        <w:tc>
          <w:tcPr>
            <w:tcW w:w="1560" w:type="dxa"/>
            <w:vMerge/>
          </w:tcPr>
          <w:p w:rsidR="00A44BE8" w:rsidRPr="00CE4BFB" w:rsidRDefault="00A44BE8" w:rsidP="004B69F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 xml:space="preserve">Словообразование </w:t>
            </w:r>
          </w:p>
        </w:tc>
        <w:tc>
          <w:tcPr>
            <w:tcW w:w="958" w:type="dxa"/>
          </w:tcPr>
          <w:p w:rsidR="00A44BE8" w:rsidRPr="00CE4BFB" w:rsidRDefault="0056386A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44BE8" w:rsidRPr="00CE4BFB" w:rsidRDefault="0056386A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4BE8" w:rsidRPr="00CE4BFB" w:rsidRDefault="0056386A" w:rsidP="004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D4C1A" w:rsidRPr="00B47848" w:rsidRDefault="00D263F1" w:rsidP="00CD4C1A">
            <w:pPr>
              <w:suppressAutoHyphens w:val="0"/>
              <w:spacing w:befor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44BE8" w:rsidRPr="00CE4BFB" w:rsidRDefault="00CD4C1A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263F1">
              <w:rPr>
                <w:sz w:val="28"/>
                <w:szCs w:val="28"/>
              </w:rPr>
              <w:t>тест</w:t>
            </w:r>
          </w:p>
        </w:tc>
      </w:tr>
      <w:tr w:rsidR="00A44BE8" w:rsidRPr="00CE4BFB" w:rsidTr="004B69F8">
        <w:tc>
          <w:tcPr>
            <w:tcW w:w="1560" w:type="dxa"/>
            <w:vMerge/>
          </w:tcPr>
          <w:p w:rsidR="00A44BE8" w:rsidRPr="00CE4BFB" w:rsidRDefault="00A44BE8" w:rsidP="004B69F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958" w:type="dxa"/>
          </w:tcPr>
          <w:p w:rsidR="00A44BE8" w:rsidRPr="00CE4BFB" w:rsidRDefault="0032403B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4BE8" w:rsidRPr="00CE4BFB" w:rsidRDefault="0032403B" w:rsidP="004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44BE8" w:rsidRPr="00CE4BFB" w:rsidRDefault="00A10DD9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Тест, викторина</w:t>
            </w:r>
          </w:p>
        </w:tc>
      </w:tr>
      <w:tr w:rsidR="00A44BE8" w:rsidRPr="00CE4BFB" w:rsidTr="004B69F8">
        <w:tc>
          <w:tcPr>
            <w:tcW w:w="1560" w:type="dxa"/>
          </w:tcPr>
          <w:p w:rsidR="00A44BE8" w:rsidRPr="00CE4BFB" w:rsidRDefault="00A44BE8" w:rsidP="004B69F8">
            <w:pPr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  <w:lang w:val="en-US"/>
              </w:rPr>
              <w:t>II</w:t>
            </w:r>
            <w:r w:rsidRPr="00CE4BFB">
              <w:rPr>
                <w:sz w:val="28"/>
                <w:szCs w:val="28"/>
              </w:rPr>
              <w:t xml:space="preserve"> четверть</w:t>
            </w:r>
          </w:p>
          <w:p w:rsidR="00A44BE8" w:rsidRPr="00CE4BFB" w:rsidRDefault="0056386A" w:rsidP="004B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(8</w:t>
            </w:r>
            <w:r w:rsidR="00A44BE8" w:rsidRPr="00CE4BFB">
              <w:rPr>
                <w:sz w:val="28"/>
                <w:szCs w:val="28"/>
              </w:rPr>
              <w:t xml:space="preserve"> часов) </w:t>
            </w:r>
          </w:p>
        </w:tc>
        <w:tc>
          <w:tcPr>
            <w:tcW w:w="3260" w:type="dxa"/>
            <w:vAlign w:val="center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 xml:space="preserve">Лексика </w:t>
            </w:r>
          </w:p>
        </w:tc>
        <w:tc>
          <w:tcPr>
            <w:tcW w:w="958" w:type="dxa"/>
          </w:tcPr>
          <w:p w:rsidR="00A44BE8" w:rsidRPr="00CE4BFB" w:rsidRDefault="0056386A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44BE8" w:rsidRPr="00CE4BFB" w:rsidRDefault="00881715" w:rsidP="004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10DD9" w:rsidRDefault="00A10DD9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Тест,</w:t>
            </w:r>
          </w:p>
          <w:p w:rsidR="00A44BE8" w:rsidRPr="00CE4BFB" w:rsidRDefault="00A10DD9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A44BE8" w:rsidRPr="00CE4BFB" w:rsidTr="004B69F8">
        <w:tc>
          <w:tcPr>
            <w:tcW w:w="1560" w:type="dxa"/>
            <w:vMerge w:val="restart"/>
          </w:tcPr>
          <w:p w:rsidR="00A44BE8" w:rsidRPr="00CE4BFB" w:rsidRDefault="00A44BE8" w:rsidP="004B69F8">
            <w:pPr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  <w:lang w:val="en-US"/>
              </w:rPr>
              <w:t>III</w:t>
            </w:r>
            <w:r w:rsidRPr="00CE4BFB">
              <w:rPr>
                <w:sz w:val="28"/>
                <w:szCs w:val="28"/>
              </w:rPr>
              <w:t xml:space="preserve"> четверть</w:t>
            </w:r>
          </w:p>
          <w:p w:rsidR="00A44BE8" w:rsidRPr="00CE4BFB" w:rsidRDefault="00A44BE8" w:rsidP="004B69F8">
            <w:pPr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(10 часов)</w:t>
            </w:r>
          </w:p>
        </w:tc>
        <w:tc>
          <w:tcPr>
            <w:tcW w:w="3260" w:type="dxa"/>
            <w:vAlign w:val="center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Морфология</w:t>
            </w:r>
          </w:p>
        </w:tc>
        <w:tc>
          <w:tcPr>
            <w:tcW w:w="958" w:type="dxa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44BE8" w:rsidRPr="00CE4BFB" w:rsidRDefault="00A44BE8" w:rsidP="004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44BE8" w:rsidRPr="00CE4BFB" w:rsidRDefault="00A10DD9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тест</w:t>
            </w:r>
          </w:p>
        </w:tc>
      </w:tr>
      <w:tr w:rsidR="00A44BE8" w:rsidRPr="00CE4BFB" w:rsidTr="004B69F8">
        <w:tc>
          <w:tcPr>
            <w:tcW w:w="1560" w:type="dxa"/>
            <w:vMerge/>
          </w:tcPr>
          <w:p w:rsidR="00A44BE8" w:rsidRPr="00CE4BFB" w:rsidRDefault="00A44BE8" w:rsidP="004B69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Пословицы и поговорки</w:t>
            </w:r>
          </w:p>
        </w:tc>
        <w:tc>
          <w:tcPr>
            <w:tcW w:w="958" w:type="dxa"/>
          </w:tcPr>
          <w:p w:rsidR="00A44BE8" w:rsidRPr="00CE4BFB" w:rsidRDefault="00881715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4BE8" w:rsidRPr="00CE4BFB" w:rsidRDefault="00881715" w:rsidP="004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44BE8" w:rsidRPr="00CE4BFB" w:rsidRDefault="00A10DD9" w:rsidP="004B69F8">
            <w:pPr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D263F1">
              <w:rPr>
                <w:sz w:val="28"/>
                <w:szCs w:val="28"/>
              </w:rPr>
              <w:t>иктори</w:t>
            </w:r>
            <w:r>
              <w:rPr>
                <w:sz w:val="28"/>
                <w:szCs w:val="28"/>
              </w:rPr>
              <w:t>натест</w:t>
            </w:r>
            <w:proofErr w:type="spellEnd"/>
          </w:p>
        </w:tc>
      </w:tr>
      <w:tr w:rsidR="00A44BE8" w:rsidRPr="00CE4BFB" w:rsidTr="004B69F8">
        <w:tc>
          <w:tcPr>
            <w:tcW w:w="1560" w:type="dxa"/>
          </w:tcPr>
          <w:p w:rsidR="00A44BE8" w:rsidRPr="00CE4BFB" w:rsidRDefault="00A44BE8" w:rsidP="004B69F8">
            <w:pPr>
              <w:tabs>
                <w:tab w:val="center" w:pos="672"/>
              </w:tabs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  <w:lang w:val="en-US"/>
              </w:rPr>
              <w:t>IV</w:t>
            </w:r>
            <w:r w:rsidRPr="00CE4BFB">
              <w:rPr>
                <w:sz w:val="28"/>
                <w:szCs w:val="28"/>
              </w:rPr>
              <w:tab/>
              <w:t>четверть</w:t>
            </w:r>
          </w:p>
          <w:p w:rsidR="00A44BE8" w:rsidRPr="00CE4BFB" w:rsidRDefault="0056386A" w:rsidP="004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="00A44BE8" w:rsidRPr="00CE4BFB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3260" w:type="dxa"/>
          </w:tcPr>
          <w:p w:rsidR="00A44BE8" w:rsidRPr="00CE4BFB" w:rsidRDefault="00A44BE8" w:rsidP="004B69F8">
            <w:pPr>
              <w:suppressAutoHyphens w:val="0"/>
              <w:jc w:val="both"/>
              <w:rPr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Игротека</w:t>
            </w:r>
          </w:p>
        </w:tc>
        <w:tc>
          <w:tcPr>
            <w:tcW w:w="958" w:type="dxa"/>
          </w:tcPr>
          <w:p w:rsidR="00A44BE8" w:rsidRPr="00CE4BFB" w:rsidRDefault="00881715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A44BE8" w:rsidRPr="00CE4BFB" w:rsidRDefault="00894DBE" w:rsidP="004B69F8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44BE8" w:rsidRPr="00CE4BFB" w:rsidRDefault="00881715" w:rsidP="004B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A44BE8" w:rsidRPr="00CE4BFB" w:rsidRDefault="00D263F1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  <w:tr w:rsidR="00A44BE8" w:rsidRPr="00CE4BFB" w:rsidTr="004B69F8">
        <w:tc>
          <w:tcPr>
            <w:tcW w:w="1560" w:type="dxa"/>
          </w:tcPr>
          <w:p w:rsidR="00A44BE8" w:rsidRPr="00CE4BFB" w:rsidRDefault="00A44BE8" w:rsidP="004B69F8">
            <w:pPr>
              <w:rPr>
                <w:b/>
                <w:sz w:val="28"/>
                <w:szCs w:val="28"/>
              </w:rPr>
            </w:pPr>
            <w:r w:rsidRPr="00CE4BFB">
              <w:rPr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:rsidR="00A44BE8" w:rsidRPr="00CE4BFB" w:rsidRDefault="00A44BE8" w:rsidP="004B69F8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44BE8" w:rsidRPr="00CE4BFB" w:rsidRDefault="0032403B" w:rsidP="00894DBE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A44BE8" w:rsidRPr="00CE4BFB" w:rsidRDefault="00881715" w:rsidP="004B69F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44BE8" w:rsidRPr="00CE4BFB" w:rsidRDefault="00881715" w:rsidP="00894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A44BE8" w:rsidRPr="00CE4BFB" w:rsidRDefault="00A44BE8" w:rsidP="004B69F8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5E08C5" w:rsidRDefault="005E08C5" w:rsidP="005E08C5">
      <w:pPr>
        <w:tabs>
          <w:tab w:val="left" w:pos="2775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5E08C5" w:rsidRDefault="005E08C5" w:rsidP="001307D0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53C75" w:rsidRPr="00414A92" w:rsidRDefault="004B69F8" w:rsidP="004B69F8">
      <w:pPr>
        <w:widowControl w:val="0"/>
        <w:tabs>
          <w:tab w:val="left" w:pos="3975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</w:t>
      </w:r>
      <w:r w:rsidR="003E797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Содержание Программы</w:t>
      </w:r>
    </w:p>
    <w:p w:rsidR="00053C75" w:rsidRPr="00344D50" w:rsidRDefault="00053C75" w:rsidP="00414A92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B7E21" w:rsidRPr="00344D50" w:rsidRDefault="004C1220" w:rsidP="00344D50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44D5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Тема 1. </w:t>
      </w:r>
      <w:r w:rsidR="00344D5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Фонетика.</w:t>
      </w:r>
    </w:p>
    <w:p w:rsidR="004C1220" w:rsidRPr="00344D50" w:rsidRDefault="004C1220" w:rsidP="00BF6E1B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44D5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Тема 2. </w:t>
      </w:r>
      <w:r w:rsidR="00344D5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Словообразование.</w:t>
      </w:r>
    </w:p>
    <w:p w:rsidR="00344D50" w:rsidRDefault="004C1220" w:rsidP="00BF6E1B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44D5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Тема 3. </w:t>
      </w:r>
      <w:r w:rsidR="00344D5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Лексика.</w:t>
      </w:r>
    </w:p>
    <w:p w:rsidR="004C1220" w:rsidRPr="00344D50" w:rsidRDefault="00344D50" w:rsidP="00BF6E1B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Тема 4. Морфология.</w:t>
      </w:r>
    </w:p>
    <w:p w:rsidR="004C1220" w:rsidRPr="00344D50" w:rsidRDefault="004C1220" w:rsidP="00BF6E1B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44D5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Тема</w:t>
      </w:r>
      <w:r w:rsidR="00344D5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5. Пословицы и поговорки.</w:t>
      </w:r>
    </w:p>
    <w:p w:rsidR="004C1220" w:rsidRPr="007F6890" w:rsidRDefault="00344D50" w:rsidP="007F6890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Тема 6. Игротека.</w:t>
      </w:r>
    </w:p>
    <w:p w:rsidR="00053C75" w:rsidRPr="002B1AC9" w:rsidRDefault="00053C75" w:rsidP="00BF6E1B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44D50" w:rsidRDefault="00422783" w:rsidP="00344D50">
      <w:pPr>
        <w:spacing w:befor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D50" w:rsidRPr="0034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Фонетика.</w:t>
      </w:r>
    </w:p>
    <w:p w:rsid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расширение знаний о звуках русского языка, «мозговой штурм».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игра «Исправь ошибки», работа с произведениями, где  допущены орфографические ошибки, творческие задания для формирования  орфографической зоркости.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Словообразование.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Теория: расширение знаний о частях слова, их значении в словообразовании, «мозговой штурм».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расширение знаний о частях речи, их морфологических признаках.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знание частей речи, расшифровывание фраз и текстов, логически-поисковые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познавательного интереса к русскому языку.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и поговорки.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активное использование в речи пословиц и поговорок, подбор пословиц к заданной ситуации.</w:t>
      </w:r>
    </w:p>
    <w:p w:rsidR="00344D50" w:rsidRPr="00344D50" w:rsidRDefault="00344D50" w:rsidP="00344D50">
      <w:pPr>
        <w:spacing w:befor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Игротека.</w:t>
      </w:r>
    </w:p>
    <w:p w:rsidR="003E797D" w:rsidRDefault="00344D50" w:rsidP="003E797D">
      <w:pPr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</w:t>
      </w:r>
      <w:r w:rsidR="003E7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верку знаний по русскому языку.</w:t>
      </w:r>
    </w:p>
    <w:p w:rsidR="00053C75" w:rsidRPr="0099783A" w:rsidRDefault="00725D39" w:rsidP="00725D39">
      <w:pPr>
        <w:widowControl w:val="0"/>
        <w:tabs>
          <w:tab w:val="left" w:pos="1935"/>
        </w:tabs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                             </w:t>
      </w:r>
      <w:r w:rsidR="0099783A" w:rsidRPr="0099783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Методические материалы</w:t>
      </w:r>
    </w:p>
    <w:p w:rsidR="0099783A" w:rsidRPr="0099783A" w:rsidRDefault="0099783A" w:rsidP="00725D39">
      <w:pPr>
        <w:widowControl w:val="0"/>
        <w:tabs>
          <w:tab w:val="left" w:pos="1935"/>
        </w:tabs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9783A" w:rsidRPr="00881715" w:rsidRDefault="00725D39" w:rsidP="00881715">
      <w:pPr>
        <w:pStyle w:val="a7"/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25D3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1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="0099783A"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Асмолов</w:t>
      </w:r>
      <w:proofErr w:type="spellEnd"/>
      <w:r w:rsidR="0099783A"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А.Г.  [и др.]; под ред. А.Г. </w:t>
      </w:r>
      <w:proofErr w:type="spellStart"/>
      <w:r w:rsidR="0099783A"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Асмолова</w:t>
      </w:r>
      <w:proofErr w:type="spellEnd"/>
      <w:r w:rsidR="0099783A"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«Как проектировать универсальные</w:t>
      </w:r>
      <w:r w:rsidRPr="0088171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9783A" w:rsidRPr="0088171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учебные действия в начальной школе» М.: Просвещение, 2010 г.</w:t>
      </w:r>
    </w:p>
    <w:p w:rsidR="0099783A" w:rsidRPr="0099783A" w:rsidRDefault="00881715" w:rsidP="00725D39">
      <w:pPr>
        <w:pStyle w:val="a7"/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2</w:t>
      </w:r>
      <w:r w:rsidR="00725D3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99783A"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Демидова М. </w:t>
      </w:r>
      <w:proofErr w:type="gramStart"/>
      <w:r w:rsidR="0099783A"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Ю</w:t>
      </w:r>
      <w:proofErr w:type="gramEnd"/>
      <w:r w:rsidR="0099783A" w:rsidRPr="0099783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[и др.]; под ред. Г.С. Ковалевой, О.Б. Логиновой «Оценка достижения планируемых результатов в начальной школе» М.: Просвещение, 2010г. </w:t>
      </w:r>
    </w:p>
    <w:p w:rsidR="00725D39" w:rsidRDefault="00F802EE" w:rsidP="00725D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</w:t>
      </w:r>
      <w:r w:rsidR="00725D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171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5D39" w:rsidRPr="00725D39">
        <w:rPr>
          <w:rFonts w:ascii="Times New Roman" w:hAnsi="Times New Roman" w:cs="Times New Roman"/>
          <w:sz w:val="28"/>
          <w:szCs w:val="28"/>
        </w:rPr>
        <w:t>Методическое пособи</w:t>
      </w:r>
      <w:r w:rsidR="00881715">
        <w:rPr>
          <w:rFonts w:ascii="Times New Roman" w:hAnsi="Times New Roman" w:cs="Times New Roman"/>
          <w:sz w:val="28"/>
          <w:szCs w:val="28"/>
        </w:rPr>
        <w:t>е для 1-4 классов «Увлекательный</w:t>
      </w:r>
      <w:r w:rsidR="00725D39" w:rsidRPr="00725D39">
        <w:rPr>
          <w:rFonts w:ascii="Times New Roman" w:hAnsi="Times New Roman" w:cs="Times New Roman"/>
          <w:sz w:val="28"/>
          <w:szCs w:val="28"/>
        </w:rPr>
        <w:t xml:space="preserve"> русский язык». </w:t>
      </w:r>
    </w:p>
    <w:p w:rsidR="00725D39" w:rsidRDefault="00725D39" w:rsidP="00725D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80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D39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Pr="00725D39">
        <w:rPr>
          <w:rFonts w:ascii="Times New Roman" w:hAnsi="Times New Roman" w:cs="Times New Roman"/>
          <w:sz w:val="28"/>
          <w:szCs w:val="28"/>
        </w:rPr>
        <w:t xml:space="preserve"> Л.В. – М.: Издательство РОСТ, 2013.</w:t>
      </w:r>
    </w:p>
    <w:p w:rsidR="003F7E99" w:rsidRDefault="003B1771" w:rsidP="003F7E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E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02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7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715">
        <w:rPr>
          <w:rFonts w:ascii="Times New Roman" w:hAnsi="Times New Roman" w:cs="Times New Roman"/>
          <w:b/>
          <w:sz w:val="28"/>
          <w:szCs w:val="28"/>
        </w:rPr>
        <w:t>4</w:t>
      </w:r>
      <w:r w:rsidRPr="003F7E99">
        <w:rPr>
          <w:rFonts w:ascii="Times New Roman" w:hAnsi="Times New Roman" w:cs="Times New Roman"/>
          <w:b/>
          <w:sz w:val="28"/>
          <w:szCs w:val="28"/>
        </w:rPr>
        <w:t>.</w:t>
      </w:r>
      <w:r w:rsidR="003F7E99" w:rsidRPr="003F7E99">
        <w:rPr>
          <w:sz w:val="28"/>
          <w:szCs w:val="28"/>
        </w:rPr>
        <w:t xml:space="preserve"> </w:t>
      </w:r>
      <w:r w:rsidR="00F802EE">
        <w:rPr>
          <w:sz w:val="28"/>
          <w:szCs w:val="28"/>
        </w:rPr>
        <w:t xml:space="preserve"> </w:t>
      </w:r>
      <w:r w:rsidR="00881715">
        <w:rPr>
          <w:rFonts w:ascii="Times New Roman" w:hAnsi="Times New Roman" w:cs="Times New Roman"/>
          <w:sz w:val="28"/>
          <w:szCs w:val="28"/>
        </w:rPr>
        <w:t>Рабочие тетради «Увлекательный</w:t>
      </w:r>
      <w:r w:rsidR="003F7E99" w:rsidRPr="003F7E99">
        <w:rPr>
          <w:rFonts w:ascii="Times New Roman" w:hAnsi="Times New Roman" w:cs="Times New Roman"/>
          <w:sz w:val="28"/>
          <w:szCs w:val="28"/>
        </w:rPr>
        <w:t xml:space="preserve"> русский язык». </w:t>
      </w:r>
      <w:proofErr w:type="spellStart"/>
      <w:r w:rsidR="003F7E99" w:rsidRPr="003F7E99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 w:rsidR="003F7E99" w:rsidRPr="003F7E99">
        <w:rPr>
          <w:rFonts w:ascii="Times New Roman" w:hAnsi="Times New Roman" w:cs="Times New Roman"/>
          <w:sz w:val="28"/>
          <w:szCs w:val="28"/>
        </w:rPr>
        <w:t xml:space="preserve"> Л.В. – </w:t>
      </w:r>
      <w:r w:rsidR="00881715">
        <w:rPr>
          <w:rFonts w:ascii="Times New Roman" w:hAnsi="Times New Roman" w:cs="Times New Roman"/>
          <w:sz w:val="28"/>
          <w:szCs w:val="28"/>
        </w:rPr>
        <w:t xml:space="preserve">  </w:t>
      </w:r>
      <w:r w:rsidR="003F7E99" w:rsidRPr="003F7E99">
        <w:rPr>
          <w:rFonts w:ascii="Times New Roman" w:hAnsi="Times New Roman" w:cs="Times New Roman"/>
          <w:sz w:val="28"/>
          <w:szCs w:val="28"/>
        </w:rPr>
        <w:t>М.:</w:t>
      </w:r>
      <w:r w:rsidR="00F802EE">
        <w:rPr>
          <w:rFonts w:ascii="Times New Roman" w:hAnsi="Times New Roman" w:cs="Times New Roman"/>
          <w:sz w:val="28"/>
          <w:szCs w:val="28"/>
        </w:rPr>
        <w:t xml:space="preserve"> </w:t>
      </w:r>
      <w:r w:rsidR="003F7E99" w:rsidRPr="003F7E99">
        <w:rPr>
          <w:rFonts w:ascii="Times New Roman" w:hAnsi="Times New Roman" w:cs="Times New Roman"/>
          <w:sz w:val="28"/>
          <w:szCs w:val="28"/>
        </w:rPr>
        <w:t>Издательство РОСТ, 2013.</w:t>
      </w:r>
      <w:r w:rsidR="003F7E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D39" w:rsidRPr="00AE1C79" w:rsidRDefault="00725D39" w:rsidP="00AE1C7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C75" w:rsidRPr="00881715" w:rsidRDefault="0099783A" w:rsidP="0088171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9783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Условия реализации программы</w:t>
      </w:r>
    </w:p>
    <w:p w:rsidR="00053C75" w:rsidRPr="0014478F" w:rsidRDefault="0099783A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proofErr w:type="spellStart"/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общепользовательские</w:t>
      </w:r>
      <w:proofErr w:type="spellEnd"/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цифровые инструменты учебной деятельности;</w:t>
      </w:r>
    </w:p>
    <w:p w:rsidR="0099783A" w:rsidRPr="0014478F" w:rsidRDefault="0099783A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специализированные цифровые инструменты учебной деятельности.</w:t>
      </w:r>
    </w:p>
    <w:p w:rsidR="0099783A" w:rsidRPr="0014478F" w:rsidRDefault="0099783A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Технические средства обучения:</w:t>
      </w:r>
    </w:p>
    <w:p w:rsidR="0099783A" w:rsidRPr="0014478F" w:rsidRDefault="0099783A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компьютер;</w:t>
      </w:r>
    </w:p>
    <w:p w:rsidR="0099783A" w:rsidRPr="0014478F" w:rsidRDefault="0099783A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проектор;</w:t>
      </w:r>
    </w:p>
    <w:p w:rsidR="0099783A" w:rsidRPr="0014478F" w:rsidRDefault="0099783A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магнитная доска;</w:t>
      </w:r>
    </w:p>
    <w:p w:rsidR="0099783A" w:rsidRPr="0014478F" w:rsidRDefault="0099783A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электронная доска</w:t>
      </w:r>
      <w:r w:rsidR="0014478F"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смарт;</w:t>
      </w:r>
    </w:p>
    <w:p w:rsidR="0014478F" w:rsidRPr="0014478F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видеофильмы, презентации</w:t>
      </w:r>
    </w:p>
    <w:p w:rsidR="0014478F" w:rsidRPr="0014478F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Учебно-практическое оборудование:</w:t>
      </w:r>
    </w:p>
    <w:p w:rsidR="0014478F" w:rsidRPr="0014478F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Игры</w:t>
      </w:r>
    </w:p>
    <w:p w:rsidR="00053C75" w:rsidRPr="0014478F" w:rsidRDefault="002D3D3A" w:rsidP="002D3D3A">
      <w:pPr>
        <w:widowControl w:val="0"/>
        <w:tabs>
          <w:tab w:val="left" w:pos="33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                                      </w:t>
      </w:r>
      <w:r w:rsidR="0014478F" w:rsidRPr="0014478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Кадровое обеспечение</w:t>
      </w:r>
    </w:p>
    <w:p w:rsidR="00053C75" w:rsidRDefault="00053C75" w:rsidP="001307D0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53C75" w:rsidRPr="00881715" w:rsidRDefault="002D3D3A" w:rsidP="0088171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 w:rsidR="0088171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</w:t>
      </w:r>
      <w:r w:rsidR="0014478F"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Дополнительн</w:t>
      </w:r>
      <w:r w:rsidR="00894DB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ая</w:t>
      </w:r>
      <w:r w:rsidR="0014478F"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</w:t>
      </w:r>
      <w:r w:rsidR="00894DB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бщео</w:t>
      </w:r>
      <w:r w:rsidR="0014478F"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бразовательн</w:t>
      </w:r>
      <w:r w:rsidR="00894DB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ая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программ</w:t>
      </w:r>
      <w:r w:rsidR="00894DB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32403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«Увлекательный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русский я</w:t>
      </w:r>
      <w:r w:rsidR="00894DB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зык» разработана для реализации </w:t>
      </w:r>
      <w:r w:rsidR="00AE1C7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учител</w:t>
      </w:r>
      <w:r w:rsidR="00894DB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ем </w:t>
      </w:r>
      <w:r w:rsidR="00AE1C7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начальных классов</w:t>
      </w:r>
      <w:r w:rsidR="00AE1C79" w:rsidRPr="00AE1C7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32403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Гуссоевой</w:t>
      </w:r>
      <w:proofErr w:type="spellEnd"/>
      <w:r w:rsidR="0032403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Алисой Игоревной.</w:t>
      </w:r>
    </w:p>
    <w:p w:rsidR="00053C75" w:rsidRPr="0014478F" w:rsidRDefault="00DC3C76" w:rsidP="00DC3C76">
      <w:pPr>
        <w:widowControl w:val="0"/>
        <w:tabs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                                     </w:t>
      </w:r>
      <w:r w:rsidR="0014478F" w:rsidRPr="0014478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Информационное обеспечение</w:t>
      </w:r>
    </w:p>
    <w:p w:rsidR="00053C75" w:rsidRDefault="00053C75" w:rsidP="0088171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53C75" w:rsidRPr="0014478F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интерактивное обучение;</w:t>
      </w:r>
    </w:p>
    <w:p w:rsidR="0014478F" w:rsidRPr="0014478F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владение ИКТ педагогом;</w:t>
      </w:r>
    </w:p>
    <w:p w:rsidR="0014478F" w:rsidRPr="00894DBE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14478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14478F">
        <w:rPr>
          <w:rFonts w:ascii="Times New Roman" w:hAnsi="Times New Roman" w:cs="Times New Roman"/>
          <w:bCs/>
          <w:sz w:val="28"/>
          <w:szCs w:val="28"/>
        </w:rPr>
        <w:t>«Сеть творческих учителей» (</w:t>
      </w:r>
      <w:proofErr w:type="spellStart"/>
      <w:r w:rsidRPr="0014478F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Pr="0014478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447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F6B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894DBE">
        <w:rPr>
          <w:rFonts w:ascii="Times New Roman" w:hAnsi="Times New Roman" w:cs="Times New Roman"/>
          <w:bCs/>
          <w:sz w:val="28"/>
          <w:szCs w:val="28"/>
        </w:rPr>
        <w:t>-</w:t>
      </w:r>
      <w:r w:rsidRPr="0014478F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894D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4478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894DBE">
        <w:rPr>
          <w:rFonts w:ascii="Times New Roman" w:hAnsi="Times New Roman" w:cs="Times New Roman"/>
          <w:bCs/>
          <w:sz w:val="28"/>
          <w:szCs w:val="28"/>
        </w:rPr>
        <w:t>);</w:t>
      </w:r>
    </w:p>
    <w:p w:rsidR="00053C75" w:rsidRPr="00894DBE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94DBE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4478F">
        <w:rPr>
          <w:rFonts w:ascii="Times New Roman" w:hAnsi="Times New Roman" w:cs="Times New Roman"/>
          <w:sz w:val="28"/>
          <w:szCs w:val="28"/>
        </w:rPr>
        <w:t>ПроШколу</w:t>
      </w:r>
      <w:proofErr w:type="spellEnd"/>
      <w:r w:rsidRPr="00894D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6F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4DBE">
        <w:rPr>
          <w:rFonts w:ascii="Times New Roman" w:hAnsi="Times New Roman" w:cs="Times New Roman"/>
          <w:sz w:val="28"/>
          <w:szCs w:val="28"/>
        </w:rPr>
        <w:t>» (</w:t>
      </w:r>
      <w:hyperlink r:id="rId10" w:history="1">
        <w:r w:rsidRPr="0014478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94D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6F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proshkolu</w:t>
        </w:r>
        <w:proofErr w:type="spellEnd"/>
        <w:r w:rsidRPr="00894D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6F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94DBE">
        <w:rPr>
          <w:rFonts w:ascii="Times New Roman" w:hAnsi="Times New Roman" w:cs="Times New Roman"/>
          <w:sz w:val="28"/>
          <w:szCs w:val="28"/>
        </w:rPr>
        <w:t>);</w:t>
      </w:r>
    </w:p>
    <w:p w:rsidR="00053C75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478F">
        <w:rPr>
          <w:rFonts w:ascii="Times New Roman" w:hAnsi="Times New Roman" w:cs="Times New Roman"/>
          <w:sz w:val="28"/>
          <w:szCs w:val="28"/>
        </w:rPr>
        <w:t>- «Открытый класс» (</w:t>
      </w:r>
      <w:hyperlink r:id="rId11" w:history="1">
        <w:r w:rsidRPr="000F1F72">
          <w:rPr>
            <w:rStyle w:val="a9"/>
            <w:rFonts w:ascii="Times New Roman" w:hAnsi="Times New Roman" w:cs="Times New Roman"/>
            <w:sz w:val="28"/>
            <w:szCs w:val="28"/>
          </w:rPr>
          <w:t>www.openclass.ru</w:t>
        </w:r>
      </w:hyperlink>
      <w:r w:rsidRPr="001447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78F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 школы;</w:t>
      </w:r>
    </w:p>
    <w:p w:rsidR="0014478F" w:rsidRDefault="0014478F" w:rsidP="0014478F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аккаунт гр</w:t>
      </w:r>
      <w:r w:rsidR="0032403B">
        <w:rPr>
          <w:rFonts w:ascii="Times New Roman" w:hAnsi="Times New Roman" w:cs="Times New Roman"/>
          <w:sz w:val="28"/>
          <w:szCs w:val="28"/>
        </w:rPr>
        <w:t xml:space="preserve">уппы в </w:t>
      </w:r>
      <w:proofErr w:type="spellStart"/>
      <w:r w:rsidR="0032403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32403B">
        <w:rPr>
          <w:rFonts w:ascii="Times New Roman" w:hAnsi="Times New Roman" w:cs="Times New Roman"/>
          <w:sz w:val="28"/>
          <w:szCs w:val="28"/>
        </w:rPr>
        <w:t xml:space="preserve"> «Увлекательный</w:t>
      </w:r>
      <w:r w:rsidR="00DC3C76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47»</w:t>
      </w:r>
      <w:r w:rsidR="008315D4">
        <w:rPr>
          <w:rFonts w:ascii="Times New Roman" w:hAnsi="Times New Roman" w:cs="Times New Roman"/>
          <w:sz w:val="28"/>
          <w:szCs w:val="28"/>
        </w:rPr>
        <w:t>;</w:t>
      </w:r>
    </w:p>
    <w:p w:rsidR="00F66F99" w:rsidRDefault="008315D4" w:rsidP="00881715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почта педагога (</w:t>
      </w:r>
      <w:hyperlink r:id="rId12" w:history="1">
        <w:r w:rsidR="0032403B" w:rsidRPr="00CD7D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alya</w:t>
        </w:r>
        <w:r w:rsidR="0032403B" w:rsidRPr="00CD7DB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32403B" w:rsidRPr="00CD7D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gussoeva</w:t>
        </w:r>
        <w:r w:rsidR="0032403B" w:rsidRPr="00CD7DB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32403B" w:rsidRPr="00CD7D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32403B" w:rsidRPr="00CD7DB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403B" w:rsidRPr="00CD7D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32403B" w:rsidRPr="0032403B">
        <w:rPr>
          <w:rFonts w:ascii="Times New Roman" w:hAnsi="Times New Roman" w:cs="Times New Roman"/>
          <w:sz w:val="28"/>
          <w:szCs w:val="28"/>
        </w:rPr>
        <w:t xml:space="preserve"> </w:t>
      </w:r>
      <w:r w:rsidRPr="008315D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53C75" w:rsidRDefault="00053C75" w:rsidP="001307D0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315D4" w:rsidRDefault="008315D4" w:rsidP="008315D4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AA5250" w:rsidRDefault="00D712D1" w:rsidP="00AA5250">
      <w:pPr>
        <w:tabs>
          <w:tab w:val="left" w:pos="1335"/>
        </w:tabs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Календарный план воспитательных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3366"/>
        <w:gridCol w:w="2598"/>
        <w:gridCol w:w="2946"/>
      </w:tblGrid>
      <w:tr w:rsidR="00AA5250" w:rsidRPr="00B5084E" w:rsidTr="00B5084E">
        <w:tc>
          <w:tcPr>
            <w:tcW w:w="675" w:type="dxa"/>
          </w:tcPr>
          <w:p w:rsidR="00AA5250" w:rsidRPr="00B5084E" w:rsidRDefault="00AA5250" w:rsidP="00B5084E">
            <w:pPr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№</w:t>
            </w:r>
          </w:p>
          <w:p w:rsidR="00AA5250" w:rsidRPr="00B5084E" w:rsidRDefault="00AA5250" w:rsidP="00B5084E">
            <w:pPr>
              <w:tabs>
                <w:tab w:val="left" w:pos="1335"/>
              </w:tabs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  <w:proofErr w:type="gramStart"/>
            <w:r w:rsidRPr="00B5084E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B5084E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>/п</w:t>
            </w:r>
          </w:p>
          <w:p w:rsidR="00AA5250" w:rsidRPr="00B5084E" w:rsidRDefault="00AA5250" w:rsidP="00B5084E">
            <w:pPr>
              <w:tabs>
                <w:tab w:val="left" w:pos="1335"/>
              </w:tabs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3828" w:type="dxa"/>
          </w:tcPr>
          <w:p w:rsidR="00AA5250" w:rsidRPr="00B5084E" w:rsidRDefault="00AA5250" w:rsidP="00B5084E">
            <w:pPr>
              <w:tabs>
                <w:tab w:val="left" w:pos="1335"/>
              </w:tabs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b/>
                <w:sz w:val="28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2835" w:type="dxa"/>
          </w:tcPr>
          <w:p w:rsidR="00AA5250" w:rsidRPr="00B5084E" w:rsidRDefault="00AA5250" w:rsidP="00B5084E">
            <w:pPr>
              <w:tabs>
                <w:tab w:val="left" w:pos="1335"/>
              </w:tabs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b/>
                <w:sz w:val="28"/>
                <w:szCs w:val="28"/>
                <w:lang w:eastAsia="zh-CN" w:bidi="hi-IN"/>
              </w:rPr>
              <w:t>Форма проведения</w:t>
            </w:r>
          </w:p>
        </w:tc>
        <w:tc>
          <w:tcPr>
            <w:tcW w:w="3344" w:type="dxa"/>
          </w:tcPr>
          <w:p w:rsidR="00AA5250" w:rsidRPr="00B5084E" w:rsidRDefault="00AA5250" w:rsidP="00B5084E">
            <w:pPr>
              <w:tabs>
                <w:tab w:val="left" w:pos="1335"/>
              </w:tabs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b/>
                <w:sz w:val="28"/>
                <w:szCs w:val="28"/>
                <w:lang w:eastAsia="zh-CN" w:bidi="hi-IN"/>
              </w:rPr>
              <w:t>Сроки проведения</w:t>
            </w:r>
          </w:p>
        </w:tc>
      </w:tr>
      <w:tr w:rsidR="00AA5250" w:rsidRPr="00B5084E" w:rsidTr="00B5084E">
        <w:tc>
          <w:tcPr>
            <w:tcW w:w="675" w:type="dxa"/>
          </w:tcPr>
          <w:p w:rsidR="00AA5250" w:rsidRPr="00B5084E" w:rsidRDefault="00AA5250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828" w:type="dxa"/>
          </w:tcPr>
          <w:p w:rsidR="00AA5250" w:rsidRPr="001F6D83" w:rsidRDefault="001F6D83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 w:rsidRPr="001F6D83">
              <w:rPr>
                <w:iCs/>
                <w:sz w:val="28"/>
                <w:szCs w:val="28"/>
              </w:rPr>
              <w:t xml:space="preserve">135 лет со дня рождения С.Я. Маршака </w:t>
            </w:r>
          </w:p>
        </w:tc>
        <w:tc>
          <w:tcPr>
            <w:tcW w:w="2835" w:type="dxa"/>
          </w:tcPr>
          <w:p w:rsidR="00AA5250" w:rsidRPr="00B5084E" w:rsidRDefault="00B5084E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п</w:t>
            </w:r>
            <w:r w:rsidR="00AA5250" w:rsidRPr="00B5084E">
              <w:rPr>
                <w:rFonts w:eastAsia="SimSun"/>
                <w:sz w:val="28"/>
                <w:szCs w:val="28"/>
                <w:lang w:eastAsia="zh-CN" w:bidi="hi-IN"/>
              </w:rPr>
              <w:t>резентация, беседа</w:t>
            </w:r>
          </w:p>
        </w:tc>
        <w:tc>
          <w:tcPr>
            <w:tcW w:w="3344" w:type="dxa"/>
          </w:tcPr>
          <w:p w:rsidR="00AA5250" w:rsidRPr="001F6D83" w:rsidRDefault="001F6D83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ноябрь</w:t>
            </w:r>
          </w:p>
        </w:tc>
      </w:tr>
      <w:tr w:rsidR="00AA5250" w:rsidRPr="00B5084E" w:rsidTr="00B5084E">
        <w:tc>
          <w:tcPr>
            <w:tcW w:w="675" w:type="dxa"/>
          </w:tcPr>
          <w:p w:rsidR="00AA5250" w:rsidRPr="00B5084E" w:rsidRDefault="00AA5250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828" w:type="dxa"/>
          </w:tcPr>
          <w:p w:rsidR="00AA5250" w:rsidRPr="00B5084E" w:rsidRDefault="00B5084E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sz w:val="28"/>
                <w:szCs w:val="28"/>
                <w:lang w:eastAsia="zh-CN" w:bidi="hi-IN"/>
              </w:rPr>
              <w:t>Викторина «В гостях у сказки»</w:t>
            </w:r>
          </w:p>
        </w:tc>
        <w:tc>
          <w:tcPr>
            <w:tcW w:w="2835" w:type="dxa"/>
          </w:tcPr>
          <w:p w:rsidR="00AA5250" w:rsidRPr="00B5084E" w:rsidRDefault="00B5084E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sz w:val="28"/>
                <w:szCs w:val="28"/>
                <w:lang w:eastAsia="zh-CN" w:bidi="hi-IN"/>
              </w:rPr>
              <w:t>викторина</w:t>
            </w:r>
          </w:p>
        </w:tc>
        <w:tc>
          <w:tcPr>
            <w:tcW w:w="3344" w:type="dxa"/>
          </w:tcPr>
          <w:p w:rsidR="00AA5250" w:rsidRPr="00B5084E" w:rsidRDefault="00B5084E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sz w:val="28"/>
                <w:szCs w:val="28"/>
                <w:lang w:eastAsia="zh-CN" w:bidi="hi-IN"/>
              </w:rPr>
              <w:t>январь</w:t>
            </w:r>
          </w:p>
        </w:tc>
      </w:tr>
      <w:tr w:rsidR="00B5084E" w:rsidRPr="00B5084E" w:rsidTr="00B5084E">
        <w:tc>
          <w:tcPr>
            <w:tcW w:w="675" w:type="dxa"/>
          </w:tcPr>
          <w:p w:rsidR="00B5084E" w:rsidRPr="00B5084E" w:rsidRDefault="00B5084E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 w:rsidRPr="00B5084E">
              <w:rPr>
                <w:rFonts w:eastAsia="SimSun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828" w:type="dxa"/>
          </w:tcPr>
          <w:p w:rsidR="00B5084E" w:rsidRPr="001F6D83" w:rsidRDefault="001F6D83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 w:rsidRPr="001F6D83">
              <w:rPr>
                <w:color w:val="000000" w:themeColor="text1"/>
                <w:sz w:val="28"/>
                <w:szCs w:val="28"/>
              </w:rPr>
              <w:t>День рождения Алисы из  Страны чудес</w:t>
            </w:r>
          </w:p>
        </w:tc>
        <w:tc>
          <w:tcPr>
            <w:tcW w:w="2835" w:type="dxa"/>
          </w:tcPr>
          <w:p w:rsidR="00B5084E" w:rsidRPr="00B5084E" w:rsidRDefault="00B5084E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п</w:t>
            </w:r>
            <w:r w:rsidRPr="00B5084E">
              <w:rPr>
                <w:rFonts w:eastAsia="SimSun"/>
                <w:sz w:val="28"/>
                <w:szCs w:val="28"/>
                <w:lang w:eastAsia="zh-CN" w:bidi="hi-IN"/>
              </w:rPr>
              <w:t>резентация, игра-соревнование</w:t>
            </w:r>
          </w:p>
        </w:tc>
        <w:tc>
          <w:tcPr>
            <w:tcW w:w="3344" w:type="dxa"/>
          </w:tcPr>
          <w:p w:rsidR="00B5084E" w:rsidRPr="00B5084E" w:rsidRDefault="001F6D83" w:rsidP="00B5084E">
            <w:pPr>
              <w:tabs>
                <w:tab w:val="left" w:pos="1335"/>
              </w:tabs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май</w:t>
            </w:r>
          </w:p>
        </w:tc>
      </w:tr>
    </w:tbl>
    <w:p w:rsidR="00842245" w:rsidRDefault="00842245" w:rsidP="00842245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42245" w:rsidRPr="0014478F" w:rsidRDefault="003E797D" w:rsidP="00842245">
      <w:pPr>
        <w:widowControl w:val="0"/>
        <w:tabs>
          <w:tab w:val="left" w:pos="2565"/>
        </w:tabs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Календарный </w:t>
      </w:r>
      <w:r w:rsidR="00842245" w:rsidRPr="0014478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график</w:t>
      </w:r>
    </w:p>
    <w:tbl>
      <w:tblPr>
        <w:tblStyle w:val="a4"/>
        <w:tblpPr w:leftFromText="180" w:rightFromText="180" w:vertAnchor="text" w:horzAnchor="page" w:tblpX="1045" w:tblpY="430"/>
        <w:tblW w:w="10682" w:type="dxa"/>
        <w:tblLayout w:type="fixed"/>
        <w:tblLook w:val="04A0" w:firstRow="1" w:lastRow="0" w:firstColumn="1" w:lastColumn="0" w:noHBand="0" w:noVBand="1"/>
      </w:tblPr>
      <w:tblGrid>
        <w:gridCol w:w="1526"/>
        <w:gridCol w:w="2227"/>
        <w:gridCol w:w="2025"/>
        <w:gridCol w:w="1560"/>
        <w:gridCol w:w="1842"/>
        <w:gridCol w:w="1502"/>
      </w:tblGrid>
      <w:tr w:rsidR="00D2557A" w:rsidTr="00D2557A">
        <w:tc>
          <w:tcPr>
            <w:tcW w:w="1526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Год обучения</w:t>
            </w:r>
          </w:p>
        </w:tc>
        <w:tc>
          <w:tcPr>
            <w:tcW w:w="2227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Дата начала </w:t>
            </w:r>
            <w:proofErr w:type="gramStart"/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обучения по программе</w:t>
            </w:r>
            <w:proofErr w:type="gramEnd"/>
          </w:p>
        </w:tc>
        <w:tc>
          <w:tcPr>
            <w:tcW w:w="2025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Дата окончания </w:t>
            </w:r>
            <w:proofErr w:type="gramStart"/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обучения по программе</w:t>
            </w:r>
            <w:proofErr w:type="gramEnd"/>
          </w:p>
        </w:tc>
        <w:tc>
          <w:tcPr>
            <w:tcW w:w="1560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Всего учебных недель</w:t>
            </w:r>
          </w:p>
        </w:tc>
        <w:tc>
          <w:tcPr>
            <w:tcW w:w="1842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Количество учебных часов</w:t>
            </w:r>
          </w:p>
        </w:tc>
        <w:tc>
          <w:tcPr>
            <w:tcW w:w="1502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Режим занятий</w:t>
            </w:r>
          </w:p>
        </w:tc>
      </w:tr>
      <w:tr w:rsidR="00D2557A" w:rsidTr="00D2557A">
        <w:tc>
          <w:tcPr>
            <w:tcW w:w="1526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2022-2023</w:t>
            </w:r>
          </w:p>
        </w:tc>
        <w:tc>
          <w:tcPr>
            <w:tcW w:w="2227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Сентябрь 2022 г.</w:t>
            </w:r>
          </w:p>
        </w:tc>
        <w:tc>
          <w:tcPr>
            <w:tcW w:w="2025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Июнь 2023 г.</w:t>
            </w:r>
          </w:p>
        </w:tc>
        <w:tc>
          <w:tcPr>
            <w:tcW w:w="1560" w:type="dxa"/>
          </w:tcPr>
          <w:p w:rsidR="00D2557A" w:rsidRPr="003B4490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842" w:type="dxa"/>
          </w:tcPr>
          <w:p w:rsidR="00D2557A" w:rsidRPr="003B4490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1502" w:type="dxa"/>
          </w:tcPr>
          <w:p w:rsidR="00D2557A" w:rsidRPr="00F66F99" w:rsidRDefault="00D2557A" w:rsidP="00D2557A">
            <w:pPr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66F99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очный</w:t>
            </w:r>
          </w:p>
        </w:tc>
      </w:tr>
    </w:tbl>
    <w:p w:rsidR="00842245" w:rsidRDefault="00842245" w:rsidP="00842245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42245" w:rsidRDefault="00842245" w:rsidP="00842245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42245" w:rsidRPr="00F66F99" w:rsidRDefault="00842245" w:rsidP="00842245">
      <w:pPr>
        <w:widowControl w:val="0"/>
        <w:tabs>
          <w:tab w:val="left" w:pos="2460"/>
        </w:tabs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F66F9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Список литературы</w:t>
      </w:r>
    </w:p>
    <w:p w:rsidR="00842245" w:rsidRPr="00315BD7" w:rsidRDefault="00842245" w:rsidP="00894DBE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1BA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315BD7">
        <w:rPr>
          <w:rFonts w:ascii="Times New Roman" w:hAnsi="Times New Roman" w:cs="Times New Roman"/>
          <w:sz w:val="28"/>
          <w:szCs w:val="28"/>
        </w:rPr>
        <w:t>1. Закон Российской Федерации «Об образовании» от 10 июля 1992 г. (с изменениями и дополнениями, принятыми в 2010г.).</w:t>
      </w:r>
    </w:p>
    <w:p w:rsidR="00842245" w:rsidRPr="00315BD7" w:rsidRDefault="003042FB" w:rsidP="00842245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2245" w:rsidRPr="00315BD7">
        <w:rPr>
          <w:rFonts w:ascii="Times New Roman" w:hAnsi="Times New Roman" w:cs="Times New Roman"/>
          <w:sz w:val="28"/>
          <w:szCs w:val="28"/>
        </w:rPr>
        <w:t xml:space="preserve">. Оценка достижения планируемых результатов в начальной школе: система заданий. </w:t>
      </w:r>
      <w:proofErr w:type="gramStart"/>
      <w:r w:rsidR="00842245" w:rsidRPr="00315BD7">
        <w:rPr>
          <w:rFonts w:ascii="Times New Roman" w:hAnsi="Times New Roman" w:cs="Times New Roman"/>
          <w:sz w:val="28"/>
          <w:szCs w:val="28"/>
        </w:rPr>
        <w:t xml:space="preserve">В 2-х ч./ </w:t>
      </w:r>
      <w:proofErr w:type="spellStart"/>
      <w:r w:rsidR="00842245" w:rsidRPr="00315BD7">
        <w:rPr>
          <w:rFonts w:ascii="Times New Roman" w:hAnsi="Times New Roman" w:cs="Times New Roman"/>
          <w:sz w:val="28"/>
          <w:szCs w:val="28"/>
        </w:rPr>
        <w:t>М.Ю.Демидова</w:t>
      </w:r>
      <w:proofErr w:type="spellEnd"/>
      <w:r w:rsidR="00842245" w:rsidRPr="00315BD7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="00842245" w:rsidRPr="00315BD7">
        <w:rPr>
          <w:rFonts w:ascii="Times New Roman" w:hAnsi="Times New Roman" w:cs="Times New Roman"/>
          <w:sz w:val="28"/>
          <w:szCs w:val="28"/>
        </w:rPr>
        <w:t>Г.С.Ковалевой</w:t>
      </w:r>
      <w:proofErr w:type="spellEnd"/>
      <w:r w:rsidR="00842245" w:rsidRPr="00315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2245" w:rsidRPr="00315BD7">
        <w:rPr>
          <w:rFonts w:ascii="Times New Roman" w:hAnsi="Times New Roman" w:cs="Times New Roman"/>
          <w:sz w:val="28"/>
          <w:szCs w:val="28"/>
        </w:rPr>
        <w:t>О.Б.Логиновой</w:t>
      </w:r>
      <w:proofErr w:type="spellEnd"/>
      <w:r w:rsidR="00842245" w:rsidRPr="00315BD7">
        <w:rPr>
          <w:rFonts w:ascii="Times New Roman" w:hAnsi="Times New Roman" w:cs="Times New Roman"/>
          <w:sz w:val="28"/>
          <w:szCs w:val="28"/>
        </w:rPr>
        <w:t>. – 2 –е изд. – М.</w:t>
      </w:r>
      <w:r>
        <w:rPr>
          <w:rFonts w:ascii="Times New Roman" w:hAnsi="Times New Roman" w:cs="Times New Roman"/>
          <w:sz w:val="28"/>
          <w:szCs w:val="28"/>
        </w:rPr>
        <w:t>: Просвещение, 2010. – 215 с.)</w:t>
      </w:r>
      <w:proofErr w:type="gramEnd"/>
    </w:p>
    <w:p w:rsidR="00842245" w:rsidRPr="00315BD7" w:rsidRDefault="003042FB" w:rsidP="00842245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245" w:rsidRPr="00315B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2245" w:rsidRPr="00315BD7"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spellStart"/>
      <w:r w:rsidR="00842245" w:rsidRPr="00315BD7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="00842245" w:rsidRPr="00315BD7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="00842245" w:rsidRPr="00315BD7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="00842245" w:rsidRPr="00315BD7">
        <w:rPr>
          <w:rFonts w:ascii="Times New Roman" w:hAnsi="Times New Roman" w:cs="Times New Roman"/>
          <w:sz w:val="28"/>
          <w:szCs w:val="28"/>
        </w:rPr>
        <w:t>. – 2 – е изд. – М.: Просвещение, 2010. – 152</w:t>
      </w:r>
      <w:r>
        <w:rPr>
          <w:rFonts w:ascii="Times New Roman" w:hAnsi="Times New Roman" w:cs="Times New Roman"/>
          <w:sz w:val="28"/>
          <w:szCs w:val="28"/>
        </w:rPr>
        <w:t xml:space="preserve"> с.)</w:t>
      </w:r>
      <w:proofErr w:type="gramEnd"/>
    </w:p>
    <w:p w:rsidR="00842245" w:rsidRPr="00315BD7" w:rsidRDefault="003042FB" w:rsidP="00842245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2245" w:rsidRPr="00315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2245" w:rsidRPr="00315BD7">
        <w:rPr>
          <w:rFonts w:ascii="Times New Roman" w:hAnsi="Times New Roman" w:cs="Times New Roman"/>
          <w:sz w:val="28"/>
          <w:szCs w:val="28"/>
        </w:rPr>
        <w:t>Нежинская</w:t>
      </w:r>
      <w:proofErr w:type="spellEnd"/>
      <w:r w:rsidR="00842245" w:rsidRPr="00315BD7">
        <w:rPr>
          <w:rFonts w:ascii="Times New Roman" w:hAnsi="Times New Roman" w:cs="Times New Roman"/>
          <w:sz w:val="28"/>
          <w:szCs w:val="28"/>
        </w:rPr>
        <w:t xml:space="preserve"> О.Ю. Занимательные материалы для развития логического мышления. Волгоград. 2004г.</w:t>
      </w:r>
    </w:p>
    <w:p w:rsidR="00842245" w:rsidRPr="00315BD7" w:rsidRDefault="003042FB" w:rsidP="00842245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2245" w:rsidRPr="00315BD7">
        <w:rPr>
          <w:rFonts w:ascii="Times New Roman" w:hAnsi="Times New Roman" w:cs="Times New Roman"/>
          <w:sz w:val="28"/>
          <w:szCs w:val="28"/>
        </w:rPr>
        <w:t>. Никольская И.Л. Гимнастика для ума. Москва, «Экзамен», 2009г.</w:t>
      </w:r>
    </w:p>
    <w:p w:rsidR="00842245" w:rsidRPr="00315BD7" w:rsidRDefault="003042FB" w:rsidP="00842245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2245" w:rsidRPr="00315BD7">
        <w:rPr>
          <w:rFonts w:ascii="Times New Roman" w:hAnsi="Times New Roman" w:cs="Times New Roman"/>
          <w:sz w:val="28"/>
          <w:szCs w:val="28"/>
        </w:rPr>
        <w:t>Рындина Н.Д. Мир логики. Развивающие занятия для начальной школы. Ростов-наДону.2008г.</w:t>
      </w:r>
    </w:p>
    <w:p w:rsidR="004E29AB" w:rsidRDefault="003042FB" w:rsidP="004E29AB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29AB" w:rsidRPr="004E29AB">
        <w:rPr>
          <w:rFonts w:ascii="Times New Roman" w:hAnsi="Times New Roman" w:cs="Times New Roman"/>
          <w:sz w:val="28"/>
          <w:szCs w:val="28"/>
        </w:rPr>
        <w:t>.</w:t>
      </w:r>
      <w:r w:rsidR="004E29AB">
        <w:rPr>
          <w:rFonts w:ascii="Times New Roman" w:hAnsi="Times New Roman" w:cs="Times New Roman"/>
          <w:sz w:val="28"/>
          <w:szCs w:val="28"/>
        </w:rPr>
        <w:t xml:space="preserve"> </w:t>
      </w:r>
      <w:r w:rsidR="004E29AB" w:rsidRPr="004E2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В. Русский язык. Учимся играя. Екатеринбург ТОО. Издательство</w:t>
      </w:r>
    </w:p>
    <w:p w:rsidR="004E29AB" w:rsidRPr="004E29AB" w:rsidRDefault="004E29AB" w:rsidP="004E29AB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“АРГО”, 1996 </w:t>
      </w:r>
    </w:p>
    <w:p w:rsidR="008315D4" w:rsidRPr="003042FB" w:rsidRDefault="003042FB" w:rsidP="0030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15D4" w:rsidRPr="003042FB" w:rsidSect="00B1569B">
          <w:footerReference w:type="defaul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E29AB" w:rsidRPr="003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Волина В. В. Русский язык в рассказах, 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стихах. Москва “АСТ”, 1996 г.</w:t>
      </w:r>
    </w:p>
    <w:p w:rsidR="00880134" w:rsidRPr="003042FB" w:rsidRDefault="00880134" w:rsidP="0059294F">
      <w:pPr>
        <w:rPr>
          <w:rFonts w:ascii="Times New Roman" w:hAnsi="Times New Roman" w:cs="Times New Roman"/>
          <w:sz w:val="24"/>
          <w:szCs w:val="24"/>
        </w:rPr>
        <w:sectPr w:rsidR="00880134" w:rsidRPr="003042FB" w:rsidSect="0088013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F404F" w:rsidRPr="00621BAF" w:rsidRDefault="009F404F" w:rsidP="008801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9F404F" w:rsidRPr="00621BAF" w:rsidSect="008B2B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2C" w:rsidRDefault="00BB532C">
      <w:pPr>
        <w:spacing w:after="0" w:line="240" w:lineRule="auto"/>
      </w:pPr>
      <w:r>
        <w:separator/>
      </w:r>
    </w:p>
  </w:endnote>
  <w:endnote w:type="continuationSeparator" w:id="0">
    <w:p w:rsidR="00BB532C" w:rsidRDefault="00BB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4853"/>
    </w:sdtPr>
    <w:sdtEndPr/>
    <w:sdtContent>
      <w:p w:rsidR="00AC1321" w:rsidRDefault="00AC132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321" w:rsidRDefault="00AC13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2C" w:rsidRDefault="00BB532C">
      <w:pPr>
        <w:spacing w:after="0" w:line="240" w:lineRule="auto"/>
      </w:pPr>
      <w:r>
        <w:separator/>
      </w:r>
    </w:p>
  </w:footnote>
  <w:footnote w:type="continuationSeparator" w:id="0">
    <w:p w:rsidR="00BB532C" w:rsidRDefault="00BB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1547"/>
    <w:multiLevelType w:val="hybridMultilevel"/>
    <w:tmpl w:val="000054DE"/>
    <w:lvl w:ilvl="0" w:tplc="000039B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4997F5C"/>
    <w:multiLevelType w:val="hybridMultilevel"/>
    <w:tmpl w:val="9C0C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934AC"/>
    <w:multiLevelType w:val="hybridMultilevel"/>
    <w:tmpl w:val="BF7E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1DEE"/>
    <w:multiLevelType w:val="hybridMultilevel"/>
    <w:tmpl w:val="CDD2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52EED"/>
    <w:multiLevelType w:val="hybridMultilevel"/>
    <w:tmpl w:val="938A9560"/>
    <w:lvl w:ilvl="0" w:tplc="0F5697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569A9"/>
    <w:multiLevelType w:val="hybridMultilevel"/>
    <w:tmpl w:val="737E42A0"/>
    <w:lvl w:ilvl="0" w:tplc="CF904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60A0E"/>
    <w:multiLevelType w:val="hybridMultilevel"/>
    <w:tmpl w:val="C04239CE"/>
    <w:lvl w:ilvl="0" w:tplc="CF904A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76C58"/>
    <w:multiLevelType w:val="hybridMultilevel"/>
    <w:tmpl w:val="75DC1E6C"/>
    <w:lvl w:ilvl="0" w:tplc="CF904A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B3F78"/>
    <w:multiLevelType w:val="hybridMultilevel"/>
    <w:tmpl w:val="1AC08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214456DA"/>
    <w:multiLevelType w:val="hybridMultilevel"/>
    <w:tmpl w:val="3B6AE358"/>
    <w:lvl w:ilvl="0" w:tplc="F8F0B5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632CD"/>
    <w:multiLevelType w:val="hybridMultilevel"/>
    <w:tmpl w:val="44921C8A"/>
    <w:lvl w:ilvl="0" w:tplc="CF904A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416252"/>
    <w:multiLevelType w:val="hybridMultilevel"/>
    <w:tmpl w:val="7FD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567D6"/>
    <w:multiLevelType w:val="hybridMultilevel"/>
    <w:tmpl w:val="96E66408"/>
    <w:lvl w:ilvl="0" w:tplc="CF904A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3B257C9"/>
    <w:multiLevelType w:val="multilevel"/>
    <w:tmpl w:val="10F0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0B1D15"/>
    <w:multiLevelType w:val="hybridMultilevel"/>
    <w:tmpl w:val="E5E0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A772B"/>
    <w:multiLevelType w:val="hybridMultilevel"/>
    <w:tmpl w:val="13CCDA76"/>
    <w:lvl w:ilvl="0" w:tplc="CF904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26CB4"/>
    <w:multiLevelType w:val="hybridMultilevel"/>
    <w:tmpl w:val="2B26B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254D59"/>
    <w:multiLevelType w:val="hybridMultilevel"/>
    <w:tmpl w:val="49FEE96C"/>
    <w:lvl w:ilvl="0" w:tplc="CF904A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7C7B3A"/>
    <w:multiLevelType w:val="hybridMultilevel"/>
    <w:tmpl w:val="C57C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26D22"/>
    <w:multiLevelType w:val="hybridMultilevel"/>
    <w:tmpl w:val="7D04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6443B"/>
    <w:multiLevelType w:val="hybridMultilevel"/>
    <w:tmpl w:val="B5C6E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285498"/>
    <w:multiLevelType w:val="multilevel"/>
    <w:tmpl w:val="90AC80BC"/>
    <w:lvl w:ilvl="0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1800"/>
      </w:pPr>
      <w:rPr>
        <w:rFonts w:hint="default"/>
      </w:rPr>
    </w:lvl>
  </w:abstractNum>
  <w:abstractNum w:abstractNumId="29">
    <w:nsid w:val="63B02107"/>
    <w:multiLevelType w:val="hybridMultilevel"/>
    <w:tmpl w:val="6EEA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74EC7"/>
    <w:multiLevelType w:val="hybridMultilevel"/>
    <w:tmpl w:val="C1F8F4E2"/>
    <w:lvl w:ilvl="0" w:tplc="CF904A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556B49"/>
    <w:multiLevelType w:val="hybridMultilevel"/>
    <w:tmpl w:val="6770B8DC"/>
    <w:lvl w:ilvl="0" w:tplc="CF904A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E155DB4"/>
    <w:multiLevelType w:val="hybridMultilevel"/>
    <w:tmpl w:val="45203F14"/>
    <w:lvl w:ilvl="0" w:tplc="CF904A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32357AF"/>
    <w:multiLevelType w:val="multilevel"/>
    <w:tmpl w:val="90AC80BC"/>
    <w:lvl w:ilvl="0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1800"/>
      </w:pPr>
      <w:rPr>
        <w:rFonts w:hint="default"/>
      </w:rPr>
    </w:lvl>
  </w:abstractNum>
  <w:abstractNum w:abstractNumId="34">
    <w:nsid w:val="7C453FE6"/>
    <w:multiLevelType w:val="hybridMultilevel"/>
    <w:tmpl w:val="262CE49C"/>
    <w:lvl w:ilvl="0" w:tplc="CF904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53F94"/>
    <w:multiLevelType w:val="hybridMultilevel"/>
    <w:tmpl w:val="C63691E2"/>
    <w:lvl w:ilvl="0" w:tplc="CF904A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4"/>
  </w:num>
  <w:num w:numId="4">
    <w:abstractNumId w:val="18"/>
  </w:num>
  <w:num w:numId="5">
    <w:abstractNumId w:val="35"/>
  </w:num>
  <w:num w:numId="6">
    <w:abstractNumId w:val="9"/>
  </w:num>
  <w:num w:numId="7">
    <w:abstractNumId w:val="30"/>
  </w:num>
  <w:num w:numId="8">
    <w:abstractNumId w:val="7"/>
  </w:num>
  <w:num w:numId="9">
    <w:abstractNumId w:val="23"/>
  </w:num>
  <w:num w:numId="10">
    <w:abstractNumId w:val="15"/>
  </w:num>
  <w:num w:numId="11">
    <w:abstractNumId w:val="31"/>
  </w:num>
  <w:num w:numId="12">
    <w:abstractNumId w:val="32"/>
  </w:num>
  <w:num w:numId="13">
    <w:abstractNumId w:val="13"/>
  </w:num>
  <w:num w:numId="14">
    <w:abstractNumId w:val="17"/>
  </w:num>
  <w:num w:numId="15">
    <w:abstractNumId w:val="24"/>
  </w:num>
  <w:num w:numId="16">
    <w:abstractNumId w:val="33"/>
  </w:num>
  <w:num w:numId="17">
    <w:abstractNumId w:val="0"/>
  </w:num>
  <w:num w:numId="18">
    <w:abstractNumId w:val="16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28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"/>
  </w:num>
  <w:num w:numId="33">
    <w:abstractNumId w:val="14"/>
  </w:num>
  <w:num w:numId="34">
    <w:abstractNumId w:val="4"/>
  </w:num>
  <w:num w:numId="35">
    <w:abstractNumId w:val="11"/>
  </w:num>
  <w:num w:numId="36">
    <w:abstractNumId w:val="3"/>
  </w:num>
  <w:num w:numId="3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134"/>
    <w:rsid w:val="00021FE9"/>
    <w:rsid w:val="0002257F"/>
    <w:rsid w:val="000246CA"/>
    <w:rsid w:val="00053C75"/>
    <w:rsid w:val="00056367"/>
    <w:rsid w:val="0005667C"/>
    <w:rsid w:val="00073650"/>
    <w:rsid w:val="000960B0"/>
    <w:rsid w:val="00096EB6"/>
    <w:rsid w:val="000A4AC4"/>
    <w:rsid w:val="000C69F1"/>
    <w:rsid w:val="000D52AD"/>
    <w:rsid w:val="000E4C50"/>
    <w:rsid w:val="000F1B16"/>
    <w:rsid w:val="00103271"/>
    <w:rsid w:val="001077C5"/>
    <w:rsid w:val="001112A4"/>
    <w:rsid w:val="001210DD"/>
    <w:rsid w:val="001307D0"/>
    <w:rsid w:val="0014478F"/>
    <w:rsid w:val="00186FBB"/>
    <w:rsid w:val="00190335"/>
    <w:rsid w:val="00194B71"/>
    <w:rsid w:val="00196ECB"/>
    <w:rsid w:val="001A5F7A"/>
    <w:rsid w:val="001D1C0B"/>
    <w:rsid w:val="001E6296"/>
    <w:rsid w:val="001E6EA3"/>
    <w:rsid w:val="001E7FB4"/>
    <w:rsid w:val="001F6D83"/>
    <w:rsid w:val="00214686"/>
    <w:rsid w:val="00257CA8"/>
    <w:rsid w:val="0026576E"/>
    <w:rsid w:val="00273E37"/>
    <w:rsid w:val="00274B16"/>
    <w:rsid w:val="002B0ACB"/>
    <w:rsid w:val="002B1AC9"/>
    <w:rsid w:val="002D3D3A"/>
    <w:rsid w:val="002D6FDF"/>
    <w:rsid w:val="002F1DEB"/>
    <w:rsid w:val="003042FB"/>
    <w:rsid w:val="00315BD7"/>
    <w:rsid w:val="0032403B"/>
    <w:rsid w:val="00344D50"/>
    <w:rsid w:val="00344FBC"/>
    <w:rsid w:val="00363EA7"/>
    <w:rsid w:val="003B1771"/>
    <w:rsid w:val="003B2BAA"/>
    <w:rsid w:val="003B4490"/>
    <w:rsid w:val="003E797D"/>
    <w:rsid w:val="003F1DC3"/>
    <w:rsid w:val="003F7E99"/>
    <w:rsid w:val="0040289B"/>
    <w:rsid w:val="00414A92"/>
    <w:rsid w:val="00422783"/>
    <w:rsid w:val="00433AD4"/>
    <w:rsid w:val="004A7F8A"/>
    <w:rsid w:val="004B16EB"/>
    <w:rsid w:val="004B50FC"/>
    <w:rsid w:val="004B69F8"/>
    <w:rsid w:val="004C1220"/>
    <w:rsid w:val="004D1660"/>
    <w:rsid w:val="004D7A95"/>
    <w:rsid w:val="004E1D14"/>
    <w:rsid w:val="004E29AB"/>
    <w:rsid w:val="00522301"/>
    <w:rsid w:val="00522497"/>
    <w:rsid w:val="00535521"/>
    <w:rsid w:val="0056386A"/>
    <w:rsid w:val="00576F7B"/>
    <w:rsid w:val="005822D6"/>
    <w:rsid w:val="00591674"/>
    <w:rsid w:val="0059294F"/>
    <w:rsid w:val="0059650C"/>
    <w:rsid w:val="005B7885"/>
    <w:rsid w:val="005E08C5"/>
    <w:rsid w:val="00621BAF"/>
    <w:rsid w:val="006539A8"/>
    <w:rsid w:val="0068471B"/>
    <w:rsid w:val="00692ADF"/>
    <w:rsid w:val="006B6419"/>
    <w:rsid w:val="006C6665"/>
    <w:rsid w:val="006C6C32"/>
    <w:rsid w:val="006E7943"/>
    <w:rsid w:val="00705E00"/>
    <w:rsid w:val="00725D39"/>
    <w:rsid w:val="00730CFD"/>
    <w:rsid w:val="00740465"/>
    <w:rsid w:val="00751458"/>
    <w:rsid w:val="00761956"/>
    <w:rsid w:val="007B0EF5"/>
    <w:rsid w:val="007C77A2"/>
    <w:rsid w:val="007D3761"/>
    <w:rsid w:val="007F6890"/>
    <w:rsid w:val="00805EB2"/>
    <w:rsid w:val="008168B9"/>
    <w:rsid w:val="008315D4"/>
    <w:rsid w:val="008369DF"/>
    <w:rsid w:val="00842245"/>
    <w:rsid w:val="00847488"/>
    <w:rsid w:val="00877DC8"/>
    <w:rsid w:val="00880134"/>
    <w:rsid w:val="00881715"/>
    <w:rsid w:val="0088224D"/>
    <w:rsid w:val="0088369B"/>
    <w:rsid w:val="00894DBE"/>
    <w:rsid w:val="008A2F78"/>
    <w:rsid w:val="008B2B78"/>
    <w:rsid w:val="008B7753"/>
    <w:rsid w:val="00900883"/>
    <w:rsid w:val="00962D94"/>
    <w:rsid w:val="00975C95"/>
    <w:rsid w:val="00996F83"/>
    <w:rsid w:val="0099783A"/>
    <w:rsid w:val="009B7DE1"/>
    <w:rsid w:val="009C5B3E"/>
    <w:rsid w:val="009D77E9"/>
    <w:rsid w:val="009D7C0A"/>
    <w:rsid w:val="009F3B74"/>
    <w:rsid w:val="009F404F"/>
    <w:rsid w:val="00A05C0B"/>
    <w:rsid w:val="00A10DD9"/>
    <w:rsid w:val="00A1633E"/>
    <w:rsid w:val="00A44BE8"/>
    <w:rsid w:val="00A645F3"/>
    <w:rsid w:val="00A6519B"/>
    <w:rsid w:val="00A96B65"/>
    <w:rsid w:val="00AA381D"/>
    <w:rsid w:val="00AA5250"/>
    <w:rsid w:val="00AA75D1"/>
    <w:rsid w:val="00AC1321"/>
    <w:rsid w:val="00AD29AF"/>
    <w:rsid w:val="00AE1C79"/>
    <w:rsid w:val="00AF6FCB"/>
    <w:rsid w:val="00B02CAB"/>
    <w:rsid w:val="00B1569B"/>
    <w:rsid w:val="00B46F6B"/>
    <w:rsid w:val="00B5034F"/>
    <w:rsid w:val="00B5084E"/>
    <w:rsid w:val="00B60CB3"/>
    <w:rsid w:val="00B77898"/>
    <w:rsid w:val="00B81FBF"/>
    <w:rsid w:val="00BB532C"/>
    <w:rsid w:val="00BC387B"/>
    <w:rsid w:val="00BF433A"/>
    <w:rsid w:val="00BF6E1B"/>
    <w:rsid w:val="00C3148F"/>
    <w:rsid w:val="00C63119"/>
    <w:rsid w:val="00C65C0A"/>
    <w:rsid w:val="00CA20C6"/>
    <w:rsid w:val="00CA5F07"/>
    <w:rsid w:val="00CB4A53"/>
    <w:rsid w:val="00CC5A89"/>
    <w:rsid w:val="00CC76CA"/>
    <w:rsid w:val="00CD4C1A"/>
    <w:rsid w:val="00D2557A"/>
    <w:rsid w:val="00D263F1"/>
    <w:rsid w:val="00D4049C"/>
    <w:rsid w:val="00D446CF"/>
    <w:rsid w:val="00D712D1"/>
    <w:rsid w:val="00D84F41"/>
    <w:rsid w:val="00DB5BF9"/>
    <w:rsid w:val="00DB7E21"/>
    <w:rsid w:val="00DC3C76"/>
    <w:rsid w:val="00E04BA8"/>
    <w:rsid w:val="00E17B52"/>
    <w:rsid w:val="00E906F6"/>
    <w:rsid w:val="00E9187C"/>
    <w:rsid w:val="00EC7CB2"/>
    <w:rsid w:val="00F01275"/>
    <w:rsid w:val="00F16BF9"/>
    <w:rsid w:val="00F37DE6"/>
    <w:rsid w:val="00F45FC7"/>
    <w:rsid w:val="00F66DD1"/>
    <w:rsid w:val="00F66F99"/>
    <w:rsid w:val="00F802EE"/>
    <w:rsid w:val="00FA4432"/>
    <w:rsid w:val="00FA485D"/>
    <w:rsid w:val="00FA73C8"/>
    <w:rsid w:val="00F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E6"/>
  </w:style>
  <w:style w:type="paragraph" w:styleId="1">
    <w:name w:val="heading 1"/>
    <w:basedOn w:val="a"/>
    <w:next w:val="a"/>
    <w:link w:val="10"/>
    <w:uiPriority w:val="9"/>
    <w:qFormat/>
    <w:rsid w:val="00AF6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qFormat/>
    <w:rsid w:val="002B1AC9"/>
    <w:pPr>
      <w:numPr>
        <w:ilvl w:val="2"/>
        <w:numId w:val="2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801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801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88013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80134"/>
    <w:pPr>
      <w:ind w:left="720"/>
      <w:contextualSpacing/>
    </w:pPr>
  </w:style>
  <w:style w:type="table" w:customStyle="1" w:styleId="11">
    <w:name w:val="Сетка таблицы1"/>
    <w:basedOn w:val="a2"/>
    <w:next w:val="a4"/>
    <w:rsid w:val="008B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1"/>
    <w:link w:val="14"/>
    <w:rsid w:val="000246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8"/>
    <w:rsid w:val="000246C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4">
    <w:name w:val="Основной текст14"/>
    <w:basedOn w:val="a"/>
    <w:link w:val="a8"/>
    <w:rsid w:val="000246CA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2"/>
    <w:basedOn w:val="a8"/>
    <w:rsid w:val="0002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02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8"/>
    <w:rsid w:val="0002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8"/>
    <w:rsid w:val="0002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8"/>
    <w:rsid w:val="0002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13">
    <w:name w:val="toc 1"/>
    <w:basedOn w:val="a"/>
    <w:next w:val="a"/>
    <w:autoRedefine/>
    <w:uiPriority w:val="39"/>
    <w:unhideWhenUsed/>
    <w:rsid w:val="000960B0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0960B0"/>
    <w:pPr>
      <w:spacing w:after="100"/>
      <w:ind w:left="440"/>
    </w:pPr>
  </w:style>
  <w:style w:type="paragraph" w:styleId="50">
    <w:name w:val="toc 5"/>
    <w:basedOn w:val="a"/>
    <w:next w:val="a"/>
    <w:autoRedefine/>
    <w:uiPriority w:val="39"/>
    <w:unhideWhenUsed/>
    <w:rsid w:val="000960B0"/>
    <w:pPr>
      <w:spacing w:after="100"/>
      <w:ind w:left="880"/>
    </w:pPr>
  </w:style>
  <w:style w:type="character" w:styleId="a9">
    <w:name w:val="Hyperlink"/>
    <w:basedOn w:val="a1"/>
    <w:uiPriority w:val="99"/>
    <w:unhideWhenUsed/>
    <w:rsid w:val="000960B0"/>
    <w:rPr>
      <w:color w:val="0563C1" w:themeColor="hyperlink"/>
      <w:u w:val="single"/>
    </w:rPr>
  </w:style>
  <w:style w:type="character" w:customStyle="1" w:styleId="aa">
    <w:name w:val="Основной текст + Полужирный"/>
    <w:basedOn w:val="a8"/>
    <w:rsid w:val="005B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;Курсив"/>
    <w:basedOn w:val="a8"/>
    <w:rsid w:val="005B78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1">
    <w:name w:val="Основной текст + 10;5 pt;Курсив"/>
    <w:basedOn w:val="a8"/>
    <w:rsid w:val="005B78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8"/>
    <w:rsid w:val="005B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0">
    <w:name w:val="Body Text"/>
    <w:basedOn w:val="a"/>
    <w:link w:val="ab"/>
    <w:uiPriority w:val="99"/>
    <w:rsid w:val="00877D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0"/>
    <w:uiPriority w:val="99"/>
    <w:rsid w:val="00877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2">
    <w:name w:val="Основной текст + 10;5 pt;Полужирный"/>
    <w:basedOn w:val="a8"/>
    <w:rsid w:val="001E6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F0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8"/>
    <w:rsid w:val="00F0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8"/>
    <w:rsid w:val="00F0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F0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85pt">
    <w:name w:val="Основной текст + 8;5 pt"/>
    <w:basedOn w:val="a8"/>
    <w:rsid w:val="00F0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8"/>
    <w:rsid w:val="00F0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styleId="ac">
    <w:name w:val="Normal (Web)"/>
    <w:basedOn w:val="a"/>
    <w:uiPriority w:val="99"/>
    <w:unhideWhenUsed/>
    <w:rsid w:val="001307D0"/>
    <w:rPr>
      <w:rFonts w:ascii="Times New Roman" w:hAnsi="Times New Roman" w:cs="Times New Roman"/>
      <w:sz w:val="24"/>
      <w:szCs w:val="24"/>
    </w:rPr>
  </w:style>
  <w:style w:type="paragraph" w:customStyle="1" w:styleId="ad">
    <w:name w:val="Новый"/>
    <w:basedOn w:val="a"/>
    <w:rsid w:val="001210D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6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AF6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99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996F83"/>
  </w:style>
  <w:style w:type="paragraph" w:styleId="af0">
    <w:name w:val="No Spacing"/>
    <w:uiPriority w:val="1"/>
    <w:qFormat/>
    <w:rsid w:val="009F404F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Title"/>
    <w:basedOn w:val="a"/>
    <w:link w:val="af2"/>
    <w:qFormat/>
    <w:rsid w:val="009F40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1"/>
    <w:link w:val="af1"/>
    <w:rsid w:val="009F404F"/>
    <w:rPr>
      <w:rFonts w:ascii="Times New Roman" w:eastAsia="Times New Roman" w:hAnsi="Times New Roman" w:cs="Times New Roman"/>
      <w:sz w:val="28"/>
      <w:szCs w:val="24"/>
    </w:rPr>
  </w:style>
  <w:style w:type="character" w:styleId="af3">
    <w:name w:val="Strong"/>
    <w:basedOn w:val="a1"/>
    <w:qFormat/>
    <w:rsid w:val="00A1633E"/>
    <w:rPr>
      <w:b/>
      <w:bCs/>
    </w:rPr>
  </w:style>
  <w:style w:type="character" w:customStyle="1" w:styleId="30">
    <w:name w:val="Заголовок 3 Знак"/>
    <w:basedOn w:val="a1"/>
    <w:link w:val="3"/>
    <w:rsid w:val="002B1AC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f4">
    <w:name w:val="Emphasis"/>
    <w:basedOn w:val="a1"/>
    <w:qFormat/>
    <w:rsid w:val="002B1AC9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2B1AC9"/>
    <w:rPr>
      <w:rFonts w:cs="Times New Roman"/>
    </w:rPr>
  </w:style>
  <w:style w:type="character" w:customStyle="1" w:styleId="c0">
    <w:name w:val="c0"/>
    <w:basedOn w:val="a1"/>
    <w:rsid w:val="002B1AC9"/>
    <w:rPr>
      <w:rFonts w:cs="Times New Roman"/>
    </w:rPr>
  </w:style>
  <w:style w:type="character" w:customStyle="1" w:styleId="c10">
    <w:name w:val="c10"/>
    <w:basedOn w:val="a1"/>
    <w:rsid w:val="002B1AC9"/>
    <w:rPr>
      <w:rFonts w:cs="Times New Roman"/>
    </w:rPr>
  </w:style>
  <w:style w:type="paragraph" w:customStyle="1" w:styleId="c17">
    <w:name w:val="c17"/>
    <w:basedOn w:val="a"/>
    <w:rsid w:val="002B1AC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2">
    <w:name w:val="c12"/>
    <w:basedOn w:val="a"/>
    <w:rsid w:val="0083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8315D4"/>
  </w:style>
  <w:style w:type="character" w:customStyle="1" w:styleId="c3">
    <w:name w:val="c3"/>
    <w:basedOn w:val="a1"/>
    <w:rsid w:val="008315D4"/>
  </w:style>
  <w:style w:type="paragraph" w:styleId="af5">
    <w:name w:val="Balloon Text"/>
    <w:basedOn w:val="a"/>
    <w:link w:val="af6"/>
    <w:uiPriority w:val="99"/>
    <w:semiHidden/>
    <w:unhideWhenUsed/>
    <w:rsid w:val="00AE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AE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ya.gussoev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shkol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1A87-25CA-4DC4-B4DC-2A4A728E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14</cp:revision>
  <cp:lastPrinted>2022-11-06T19:18:00Z</cp:lastPrinted>
  <dcterms:created xsi:type="dcterms:W3CDTF">2022-10-13T07:58:00Z</dcterms:created>
  <dcterms:modified xsi:type="dcterms:W3CDTF">2022-11-12T08:30:00Z</dcterms:modified>
</cp:coreProperties>
</file>